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20" w:rsidRDefault="00E81F20" w:rsidP="00E81F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49FC0" wp14:editId="42A152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81F20" w:rsidRDefault="00E81F20" w:rsidP="00E81F2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81F20" w:rsidRDefault="00E81F20" w:rsidP="00E81F2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81F20" w:rsidRDefault="00E81F20" w:rsidP="00E81F2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81F20" w:rsidRDefault="00A858E5" w:rsidP="00E81F2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81F2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81F20">
        <w:rPr>
          <w:rFonts w:ascii="標楷體" w:eastAsia="標楷體" w:hAnsi="標楷體" w:cs="Times New Roman" w:hint="eastAsia"/>
        </w:rPr>
        <w:t xml:space="preserve">     www.taoyuanproduct.org</w:t>
      </w:r>
    </w:p>
    <w:p w:rsidR="00E81F20" w:rsidRDefault="00E81F20" w:rsidP="00E81F2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81F20" w:rsidRDefault="00E81F20" w:rsidP="00E81F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者：夏暉物流有限公司</w:t>
      </w:r>
    </w:p>
    <w:p w:rsidR="00E81F20" w:rsidRDefault="00E81F20" w:rsidP="00E81F2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發文日期：中華民國109年9月8日</w:t>
      </w:r>
    </w:p>
    <w:p w:rsidR="00E81F20" w:rsidRDefault="00E81F20" w:rsidP="00E81F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>
        <w:rPr>
          <w:rFonts w:ascii="標楷體" w:eastAsia="標楷體" w:hAnsi="標楷體" w:cs="Times New Roman"/>
          <w:color w:val="000000"/>
          <w:szCs w:val="24"/>
        </w:rPr>
        <w:t>558號</w:t>
      </w:r>
    </w:p>
    <w:p w:rsidR="00E81F20" w:rsidRDefault="00E81F20" w:rsidP="00E81F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81F20" w:rsidRDefault="00E81F20" w:rsidP="00E81F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959FE" w:rsidRDefault="00E81F20" w:rsidP="00E81F20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C959FE">
        <w:rPr>
          <w:rFonts w:ascii="標楷體" w:eastAsia="標楷體" w:hAnsi="標楷體" w:cs="Arial Unicode MS" w:hint="eastAsia"/>
          <w:sz w:val="28"/>
          <w:szCs w:val="28"/>
          <w:lang w:val="zh-TW"/>
        </w:rPr>
        <w:t>包裝食品之豬肉及豬可食部位原料之原產地標示規定」</w:t>
      </w:r>
    </w:p>
    <w:p w:rsidR="00C959FE" w:rsidRDefault="00C959FE" w:rsidP="00E81F20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 訂定草案，業經衛生福利部於中華民國109年8月31日</w:t>
      </w:r>
    </w:p>
    <w:p w:rsidR="00E81F20" w:rsidRDefault="00C959FE" w:rsidP="00E81F20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  </w:t>
      </w:r>
      <w:r w:rsidR="008F5C7A">
        <w:rPr>
          <w:rFonts w:ascii="標楷體" w:eastAsia="標楷體" w:hAnsi="標楷體" w:cs="Arial Unicode MS"/>
          <w:sz w:val="28"/>
          <w:szCs w:val="28"/>
          <w:lang w:val="zh-TW"/>
        </w:rPr>
        <w:t>以衛授食字第109</w:t>
      </w:r>
      <w:r w:rsidR="00E81F20" w:rsidRPr="00D47569">
        <w:rPr>
          <w:rFonts w:ascii="標楷體" w:eastAsia="標楷體" w:hAnsi="標楷體" w:cs="Arial Unicode MS" w:hint="eastAsia"/>
          <w:sz w:val="28"/>
          <w:szCs w:val="28"/>
        </w:rPr>
        <w:t>130</w:t>
      </w:r>
      <w:r w:rsidR="008F5C7A">
        <w:rPr>
          <w:rFonts w:ascii="標楷體" w:eastAsia="標楷體" w:hAnsi="標楷體" w:cs="Arial Unicode MS" w:hint="eastAsia"/>
          <w:sz w:val="28"/>
          <w:szCs w:val="28"/>
        </w:rPr>
        <w:t>2683</w:t>
      </w:r>
      <w:r w:rsidR="00E81F20"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 w:rsidR="00E81F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E81F20" w:rsidRDefault="00E81F20" w:rsidP="00E81F2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81F20" w:rsidRDefault="00E81F20" w:rsidP="00E81F2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B12154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B12154">
        <w:rPr>
          <w:rFonts w:ascii="標楷體" w:eastAsia="標楷體" w:hAnsi="標楷體" w:cs="Arial Unicode MS" w:hint="eastAsia"/>
          <w:sz w:val="28"/>
          <w:szCs w:val="28"/>
          <w:lang w:val="zh-TW"/>
        </w:rPr>
        <w:t>31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日桃衛食管字第</w:t>
      </w:r>
    </w:p>
    <w:p w:rsidR="00E81F20" w:rsidRDefault="00E81F20" w:rsidP="00E81F2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1090</w:t>
      </w:r>
      <w:r w:rsidR="00B12154">
        <w:rPr>
          <w:rFonts w:ascii="標楷體" w:eastAsia="標楷體" w:hAnsi="標楷體" w:cs="Arial Unicode MS" w:hint="eastAsia"/>
          <w:sz w:val="28"/>
          <w:szCs w:val="28"/>
          <w:lang w:val="zh-TW"/>
        </w:rPr>
        <w:t>102160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E81F20" w:rsidRDefault="00E81F20" w:rsidP="00E81F20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E81F20" w:rsidRDefault="00E81F20" w:rsidP="00E81F20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</w:t>
      </w:r>
      <w:r w:rsidR="00BA347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或修正建議者，請於桃園市政府衛生局刊登前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揭網站之隔日起</w:t>
      </w:r>
      <w:r w:rsidR="00BA347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</w:t>
      </w:r>
      <w:r w:rsidR="00BA347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陳述意見或洽詢：</w:t>
      </w:r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三）電話：02-2787-73</w:t>
      </w:r>
      <w:r w:rsidR="00BA347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41</w:t>
      </w:r>
      <w:bookmarkEnd w:id="0"/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BA347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E81F20" w:rsidRDefault="00E81F20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BA347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ab1964@fda.gov.tw</w:t>
      </w:r>
      <w:r w:rsidR="00BA3472" w:rsidRPr="00412B3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</w:p>
    <w:p w:rsidR="00A858E5" w:rsidRDefault="00A858E5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A858E5" w:rsidRDefault="00A858E5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bookmarkStart w:id="1" w:name="_GoBack"/>
      <w:bookmarkEnd w:id="1"/>
    </w:p>
    <w:p w:rsidR="00A858E5" w:rsidRDefault="00A858E5" w:rsidP="00A858E5">
      <w:pPr>
        <w:suppressAutoHyphens/>
        <w:spacing w:beforeLines="250" w:before="900" w:line="400" w:lineRule="exac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858E5" w:rsidRPr="00412B39" w:rsidRDefault="00A858E5" w:rsidP="00E81F2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sectPr w:rsidR="00A858E5" w:rsidRPr="00412B3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20"/>
    <w:rsid w:val="00020179"/>
    <w:rsid w:val="001C1E03"/>
    <w:rsid w:val="008F5C7A"/>
    <w:rsid w:val="00A264E7"/>
    <w:rsid w:val="00A858E5"/>
    <w:rsid w:val="00B12154"/>
    <w:rsid w:val="00BA3472"/>
    <w:rsid w:val="00C0402A"/>
    <w:rsid w:val="00C75134"/>
    <w:rsid w:val="00C959FE"/>
    <w:rsid w:val="00DA46D4"/>
    <w:rsid w:val="00E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4AD4"/>
  <w15:chartTrackingRefBased/>
  <w15:docId w15:val="{6599A5EE-E014-49B5-99DC-E3B18E7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2020-09-08T06:07:00Z</dcterms:created>
  <dcterms:modified xsi:type="dcterms:W3CDTF">2020-09-08T07:03:00Z</dcterms:modified>
</cp:coreProperties>
</file>