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3AF" w:rsidRPr="008A0051" w:rsidRDefault="008173AF" w:rsidP="008173A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13B29F4" wp14:editId="45C541F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173AF" w:rsidRPr="008A0051" w:rsidRDefault="008173AF" w:rsidP="008173A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8173AF" w:rsidRPr="0084185D" w:rsidRDefault="008173AF" w:rsidP="008173AF">
      <w:pPr>
        <w:jc w:val="center"/>
        <w:rPr>
          <w:rFonts w:ascii="標楷體" w:eastAsia="標楷體" w:hAnsi="標楷體" w:cs="Times New Roman"/>
        </w:rPr>
      </w:pPr>
      <w:r w:rsidRPr="00921563">
        <w:rPr>
          <w:rFonts w:ascii="標楷體" w:eastAsia="標楷體" w:hAnsi="標楷體" w:cs="Times New Roman" w:hint="eastAsia"/>
        </w:rPr>
        <w:t>桃園市桃園區中正路1249號5樓之4</w:t>
      </w:r>
    </w:p>
    <w:p w:rsidR="008173AF" w:rsidRPr="008A0051" w:rsidRDefault="008173AF" w:rsidP="008173A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173AF" w:rsidRPr="008A0051" w:rsidRDefault="00CE1F8E" w:rsidP="008173A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8173A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8173A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8173AF" w:rsidRPr="008A0051" w:rsidRDefault="008173AF" w:rsidP="008173AF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8173AF" w:rsidRPr="008A0051" w:rsidRDefault="008173AF" w:rsidP="008173A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相關會</w:t>
      </w: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員 </w:t>
      </w:r>
    </w:p>
    <w:p w:rsidR="008173AF" w:rsidRDefault="008173AF" w:rsidP="008173AF">
      <w:pPr>
        <w:spacing w:line="16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8173AF" w:rsidRPr="0025451E" w:rsidRDefault="008173AF" w:rsidP="008173A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10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7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173AF" w:rsidRPr="0025451E" w:rsidRDefault="008173AF" w:rsidP="008173A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5451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25451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>
        <w:rPr>
          <w:rFonts w:ascii="Times New Roman" w:eastAsia="標楷體" w:hAnsi="Times New Roman" w:cs="Times New Roman"/>
          <w:color w:val="000000"/>
          <w:szCs w:val="24"/>
        </w:rPr>
        <w:t>9</w:t>
      </w:r>
      <w:r w:rsidR="003D24D0">
        <w:rPr>
          <w:rFonts w:ascii="Times New Roman" w:eastAsia="標楷體" w:hAnsi="Times New Roman" w:cs="Times New Roman"/>
          <w:color w:val="000000"/>
          <w:szCs w:val="24"/>
        </w:rPr>
        <w:t>3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173AF" w:rsidRPr="0025451E" w:rsidRDefault="008173AF" w:rsidP="008173A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5451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5451E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173AF" w:rsidRPr="008A0051" w:rsidRDefault="008173AF" w:rsidP="008173AF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8173AF" w:rsidRPr="00A219A4" w:rsidRDefault="008173AF" w:rsidP="006A1DCF">
      <w:pPr>
        <w:autoSpaceDE w:val="0"/>
        <w:autoSpaceDN w:val="0"/>
        <w:adjustRightInd w:val="0"/>
        <w:snapToGrid w:val="0"/>
        <w:spacing w:line="240" w:lineRule="atLeast"/>
        <w:ind w:left="1418" w:rightChars="37" w:right="89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A219A4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A219A4">
        <w:rPr>
          <w:rFonts w:ascii="Times New Roman" w:eastAsia="標楷體" w:hAnsi="Times New Roman" w:cs="Times New Roman"/>
          <w:sz w:val="32"/>
          <w:szCs w:val="32"/>
        </w:rPr>
        <w:t>：有關衛生福利部食品藥物管理署「</w:t>
      </w:r>
      <w:proofErr w:type="gramStart"/>
      <w:r w:rsidRPr="00A219A4">
        <w:rPr>
          <w:rFonts w:ascii="Times New Roman" w:eastAsia="標楷體" w:hAnsi="Times New Roman" w:cs="Times New Roman"/>
          <w:sz w:val="32"/>
          <w:szCs w:val="32"/>
        </w:rPr>
        <w:t>109</w:t>
      </w:r>
      <w:proofErr w:type="gramEnd"/>
      <w:r w:rsidRPr="00A219A4">
        <w:rPr>
          <w:rFonts w:ascii="Times New Roman" w:eastAsia="標楷體" w:hAnsi="Times New Roman" w:cs="Times New Roman"/>
          <w:sz w:val="32"/>
          <w:szCs w:val="32"/>
        </w:rPr>
        <w:t>年度輸入食品管理暨輸入查驗統計年報」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，業已完成並置放於衛生福利部食品藥物</w:t>
      </w:r>
      <w:proofErr w:type="gramStart"/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管理署網</w:t>
      </w:r>
      <w:proofErr w:type="gramEnd"/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，請會員廠商參考，請查照。</w:t>
      </w:r>
      <w:r w:rsidRPr="00A219A4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</w:p>
    <w:p w:rsidR="008173AF" w:rsidRPr="00A219A4" w:rsidRDefault="008173AF" w:rsidP="008173AF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173AF" w:rsidRPr="00A219A4" w:rsidRDefault="008173AF" w:rsidP="008173AF">
      <w:pPr>
        <w:autoSpaceDE w:val="0"/>
        <w:autoSpaceDN w:val="0"/>
        <w:spacing w:line="400" w:lineRule="exact"/>
        <w:ind w:left="1414" w:hangingChars="442" w:hanging="141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、依據衛生福利部食品藥物管理署於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10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B2020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21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="00FB2020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食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1101</w:t>
      </w:r>
      <w:r w:rsidR="00FB2020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302686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173AF" w:rsidRDefault="008173AF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如有本年報需求，請</w:t>
      </w:r>
      <w:proofErr w:type="gramStart"/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逕</w:t>
      </w:r>
      <w:proofErr w:type="gramEnd"/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至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衛生福利部食品藥物管理署網站</w:t>
      </w:r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(</w:t>
      </w:r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http://</w:t>
      </w:r>
      <w:hyperlink r:id="rId6" w:history="1">
        <w:r w:rsidR="00A219A4" w:rsidRPr="00A219A4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  <w:lang w:val="zh-TW"/>
          </w:rPr>
          <w:t>www.fda.gov.tw</w:t>
        </w:r>
      </w:hyperlink>
      <w:r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)</w:t>
      </w:r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出版品</w:t>
      </w:r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/</w:t>
      </w:r>
      <w:r w:rsidR="00A219A4" w:rsidRPr="00A219A4">
        <w:rPr>
          <w:rFonts w:ascii="Times New Roman" w:eastAsia="標楷體" w:hAnsi="Times New Roman" w:cs="Times New Roman"/>
          <w:sz w:val="32"/>
          <w:szCs w:val="32"/>
          <w:lang w:val="zh-TW"/>
        </w:rPr>
        <w:t>圖書項下下載電子檔。</w:t>
      </w: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CE1F8E" w:rsidRDefault="00CE1F8E" w:rsidP="00A219A4">
      <w:pPr>
        <w:autoSpaceDE w:val="0"/>
        <w:autoSpaceDN w:val="0"/>
        <w:spacing w:line="400" w:lineRule="exact"/>
        <w:ind w:left="1418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CE1F8E" w:rsidRPr="00A219A4" w:rsidRDefault="00CE1F8E" w:rsidP="00CE1F8E">
      <w:pPr>
        <w:autoSpaceDE w:val="0"/>
        <w:autoSpaceDN w:val="0"/>
        <w:spacing w:line="1000" w:lineRule="exact"/>
        <w:ind w:left="1418" w:hanging="1418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E1F8E" w:rsidRPr="00A219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F"/>
    <w:rsid w:val="003D24D0"/>
    <w:rsid w:val="006A1DCF"/>
    <w:rsid w:val="008173AF"/>
    <w:rsid w:val="009A5352"/>
    <w:rsid w:val="00A219A4"/>
    <w:rsid w:val="00CE1F8E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9A8D"/>
  <w15:chartTrackingRefBased/>
  <w15:docId w15:val="{3A9ECE36-6406-426E-BAB1-A8C4338E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3A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a.gov.tw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dcterms:created xsi:type="dcterms:W3CDTF">2021-10-28T01:11:00Z</dcterms:created>
  <dcterms:modified xsi:type="dcterms:W3CDTF">2021-10-28T07:16:00Z</dcterms:modified>
</cp:coreProperties>
</file>