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76" w:rsidRDefault="00377E76" w:rsidP="00377E76">
      <w:pPr>
        <w:ind w:leftChars="455" w:left="2093" w:hangingChars="417" w:hanging="1001"/>
        <w:rPr>
          <w:rFonts w:ascii="標楷體" w:eastAsia="標楷體" w:hAnsi="標楷體"/>
          <w:b/>
          <w:sz w:val="5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69BF088" wp14:editId="57677FD9">
            <wp:simplePos x="0" y="0"/>
            <wp:positionH relativeFrom="column">
              <wp:posOffset>-55245</wp:posOffset>
            </wp:positionH>
            <wp:positionV relativeFrom="paragraph">
              <wp:posOffset>-123825</wp:posOffset>
            </wp:positionV>
            <wp:extent cx="819150" cy="923925"/>
            <wp:effectExtent l="0" t="0" r="0" b="0"/>
            <wp:wrapNone/>
            <wp:docPr id="14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52"/>
        </w:rPr>
        <w:t>桃園市進出口商業同業公會 函</w:t>
      </w:r>
    </w:p>
    <w:p w:rsidR="00377E76" w:rsidRDefault="00377E76" w:rsidP="00377E76">
      <w:pPr>
        <w:spacing w:line="340" w:lineRule="exact"/>
        <w:rPr>
          <w:rFonts w:ascii="News706 BT" w:eastAsia="Gulim" w:hAnsi="News706 BT"/>
          <w:sz w:val="28"/>
        </w:rPr>
      </w:pPr>
      <w:r>
        <w:rPr>
          <w:rFonts w:ascii="News706 BT" w:hAnsi="News706 BT"/>
          <w:sz w:val="28"/>
        </w:rPr>
        <w:t xml:space="preserve">         </w:t>
      </w:r>
      <w:r>
        <w:rPr>
          <w:rFonts w:ascii="News706 BT" w:eastAsia="Gulim" w:hAnsi="News706 BT"/>
          <w:sz w:val="28"/>
        </w:rPr>
        <w:t>Taoyuan Importers &amp; Exporters Chamber of Commerce</w:t>
      </w:r>
    </w:p>
    <w:p w:rsidR="00377E76" w:rsidRDefault="00377E76" w:rsidP="00377E76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桃園市桃園區中正路1249號5F之4</w:t>
      </w:r>
    </w:p>
    <w:p w:rsidR="00377E76" w:rsidRDefault="00377E76" w:rsidP="00377E76">
      <w:pPr>
        <w:spacing w:line="3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TEL:886-3-316-4346~7   886-3-325-3781   FAX:886-3-355-9651</w:t>
      </w:r>
    </w:p>
    <w:p w:rsidR="00377E76" w:rsidRDefault="009116D3" w:rsidP="00377E76">
      <w:pPr>
        <w:spacing w:line="340" w:lineRule="exact"/>
        <w:ind w:firstLineChars="600" w:firstLine="1440"/>
        <w:rPr>
          <w:rFonts w:ascii="標楷體" w:eastAsia="標楷體" w:hAnsi="標楷體"/>
        </w:rPr>
      </w:pPr>
      <w:hyperlink r:id="rId8" w:history="1">
        <w:r w:rsidR="00377E76">
          <w:rPr>
            <w:rStyle w:val="a3"/>
            <w:rFonts w:ascii="標楷體" w:eastAsia="標楷體" w:hAnsi="標楷體" w:hint="eastAsia"/>
            <w:color w:val="auto"/>
            <w:u w:val="none"/>
          </w:rPr>
          <w:t>ie325@ms19.hinet.net</w:t>
        </w:r>
      </w:hyperlink>
      <w:r w:rsidR="00377E76">
        <w:rPr>
          <w:rFonts w:ascii="標楷體" w:eastAsia="標楷體" w:hAnsi="標楷體" w:hint="eastAsia"/>
        </w:rPr>
        <w:t xml:space="preserve">     www.taoyuanproduct.org</w:t>
      </w:r>
      <w:r w:rsidR="00377E76">
        <w:rPr>
          <w:rFonts w:ascii="標楷體" w:eastAsia="標楷體" w:hAnsi="標楷體" w:hint="eastAsia"/>
        </w:rPr>
        <w:tab/>
      </w:r>
    </w:p>
    <w:p w:rsidR="00377E76" w:rsidRDefault="00377E76" w:rsidP="00377E76">
      <w:pPr>
        <w:spacing w:line="320" w:lineRule="exact"/>
        <w:jc w:val="center"/>
        <w:rPr>
          <w:rFonts w:ascii="標楷體" w:eastAsia="標楷體" w:hAnsi="標楷體"/>
        </w:rPr>
      </w:pPr>
    </w:p>
    <w:p w:rsidR="00377E76" w:rsidRDefault="00377E76" w:rsidP="00377E76">
      <w:pPr>
        <w:tabs>
          <w:tab w:val="right" w:pos="8312"/>
        </w:tabs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 文 者：各會員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</w:p>
    <w:p w:rsidR="00377E76" w:rsidRDefault="00377E76" w:rsidP="00377E76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發文日期：中華民國111年 2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月 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 w:hint="eastAsia"/>
          <w:color w:val="000000"/>
          <w:szCs w:val="24"/>
        </w:rPr>
        <w:t xml:space="preserve"> 日   </w:t>
      </w:r>
    </w:p>
    <w:p w:rsidR="00377E76" w:rsidRDefault="00377E76" w:rsidP="00377E76">
      <w:pPr>
        <w:tabs>
          <w:tab w:val="left" w:pos="4515"/>
        </w:tabs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第</w:t>
      </w:r>
      <w:r w:rsidR="00412958">
        <w:rPr>
          <w:rFonts w:ascii="標楷體" w:eastAsia="標楷體" w:hAnsi="標楷體" w:hint="eastAsia"/>
          <w:color w:val="000000"/>
          <w:szCs w:val="24"/>
        </w:rPr>
        <w:t>111020</w:t>
      </w:r>
      <w:r>
        <w:rPr>
          <w:rFonts w:ascii="標楷體" w:eastAsia="標楷體" w:hAnsi="標楷體" w:hint="eastAsia"/>
          <w:color w:val="000000"/>
          <w:szCs w:val="24"/>
        </w:rPr>
        <w:t xml:space="preserve"> 號</w:t>
      </w:r>
      <w:r>
        <w:rPr>
          <w:rFonts w:ascii="標楷體" w:eastAsia="標楷體" w:hAnsi="標楷體"/>
          <w:color w:val="000000"/>
          <w:szCs w:val="24"/>
        </w:rPr>
        <w:tab/>
      </w:r>
    </w:p>
    <w:p w:rsidR="00377E76" w:rsidRDefault="00377E76" w:rsidP="00377E76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    件：隨文</w:t>
      </w:r>
    </w:p>
    <w:p w:rsidR="00377E76" w:rsidRDefault="00377E76" w:rsidP="00377E76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主     旨：檢送本會舉辦之「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國際玩具及教育產品(深圳)展覽會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」活</w:t>
      </w:r>
    </w:p>
    <w:p w:rsidR="00377E76" w:rsidRPr="00A1536D" w:rsidRDefault="00377E76" w:rsidP="00377E76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動說明及參展辦法各乙份，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敬請踴躍參展。       </w:t>
      </w:r>
    </w:p>
    <w:p w:rsidR="00377E76" w:rsidRDefault="00377E76" w:rsidP="00377E7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說    明：一、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依據國際貿易局111年1月12日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貿展字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第1110250018A</w:t>
      </w:r>
    </w:p>
    <w:p w:rsidR="00377E76" w:rsidRPr="00A1536D" w:rsidRDefault="00377E76" w:rsidP="00377E7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號函辦理</w:t>
      </w:r>
    </w:p>
    <w:p w:rsidR="00377E76" w:rsidRDefault="00377E76" w:rsidP="00377E7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二、本展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即日起開始受理報名至2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17日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截止，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共計3家額</w:t>
      </w:r>
    </w:p>
    <w:p w:rsidR="00377E76" w:rsidRPr="00A1536D" w:rsidRDefault="00377E76" w:rsidP="00377E7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滿為止，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隨函檢附「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國際玩具及教育產品(深圳)展覽會</w:t>
      </w:r>
    </w:p>
    <w:p w:rsidR="00377E76" w:rsidRDefault="00377E76" w:rsidP="00377E76">
      <w:pPr>
        <w:spacing w:line="54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」參展辦法及相關資料供參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7E76" w:rsidRDefault="00377E76" w:rsidP="00377E7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三、參展實際補助金額須經本會向經濟部國貿局申請核銷後</w:t>
      </w:r>
    </w:p>
    <w:p w:rsidR="00377E76" w:rsidRDefault="00377E76" w:rsidP="00377E76">
      <w:pPr>
        <w:spacing w:line="540" w:lineRule="exact"/>
        <w:ind w:leftChars="800" w:left="19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補助。</w:t>
      </w:r>
    </w:p>
    <w:p w:rsidR="00377E76" w:rsidRDefault="00377E76" w:rsidP="00377E7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</w:p>
    <w:p w:rsidR="00377E76" w:rsidRDefault="00377E76" w:rsidP="00377E76">
      <w:pPr>
        <w:spacing w:line="720" w:lineRule="exact"/>
        <w:ind w:left="7000" w:rightChars="-100" w:right="-240" w:hangingChars="1250" w:hanging="7000"/>
        <w:jc w:val="center"/>
        <w:rPr>
          <w:rFonts w:ascii="華康儷楷書" w:eastAsia="華康儷楷書"/>
          <w:b/>
          <w:bCs/>
          <w:color w:val="000000"/>
          <w:sz w:val="56"/>
          <w:szCs w:val="56"/>
        </w:rPr>
      </w:pPr>
    </w:p>
    <w:p w:rsidR="00E655BE" w:rsidRPr="00454BDF" w:rsidRDefault="00E655BE" w:rsidP="00E655BE">
      <w:pPr>
        <w:autoSpaceDE w:val="0"/>
        <w:autoSpaceDN w:val="0"/>
        <w:spacing w:line="1100" w:lineRule="exact"/>
        <w:ind w:leftChars="530" w:left="1272" w:firstLineChars="100" w:firstLine="560"/>
        <w:jc w:val="both"/>
      </w:pPr>
      <w:r>
        <w:rPr>
          <w:rFonts w:ascii="華康儷楷書" w:eastAsia="華康儷楷書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int="eastAsia"/>
          <w:b/>
          <w:bCs/>
          <w:color w:val="000000"/>
          <w:kern w:val="0"/>
          <w:sz w:val="96"/>
          <w:szCs w:val="96"/>
        </w:rPr>
        <w:t>簡 文 豐</w:t>
      </w:r>
    </w:p>
    <w:p w:rsidR="00377E76" w:rsidRPr="00E655BE" w:rsidRDefault="00377E76" w:rsidP="00377E76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77E76" w:rsidRDefault="00377E76" w:rsidP="00377E76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77E76" w:rsidRDefault="00377E76" w:rsidP="00377E76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77E76" w:rsidRDefault="00377E76" w:rsidP="00E655BE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655BE" w:rsidRDefault="00E655BE" w:rsidP="00E655BE">
      <w:pPr>
        <w:spacing w:line="600" w:lineRule="exact"/>
        <w:ind w:rightChars="-100" w:right="-240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bookmarkEnd w:id="0"/>
    </w:p>
    <w:p w:rsidR="00377E76" w:rsidRPr="003B736D" w:rsidRDefault="00377E76" w:rsidP="00377E76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  <w:r w:rsidRPr="00F74AD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國際玩具及教育產品(深圳)展覽</w:t>
      </w:r>
      <w:r w:rsidRPr="003B736D">
        <w:rPr>
          <w:rFonts w:ascii="標楷體" w:eastAsia="標楷體" w:hAnsi="標楷體" w:hint="eastAsia"/>
          <w:b/>
          <w:color w:val="000000"/>
          <w:sz w:val="28"/>
          <w:szCs w:val="28"/>
        </w:rPr>
        <w:t>參展辦法</w:t>
      </w:r>
    </w:p>
    <w:p w:rsidR="00377E76" w:rsidRPr="003B736D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</w:p>
    <w:p w:rsidR="00377E76" w:rsidRDefault="00377E76" w:rsidP="00377E76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桃園市進出口商業同業公會</w:t>
      </w:r>
    </w:p>
    <w:p w:rsidR="00377E76" w:rsidRPr="003B736D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展出日期及時間</w:t>
      </w:r>
    </w:p>
    <w:p w:rsidR="00377E76" w:rsidRDefault="00377E76" w:rsidP="00377E76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111年3月30日(星期三)至4月1日(星期五)</w:t>
      </w:r>
    </w:p>
    <w:p w:rsidR="00377E76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三、展出地點:中國深圳國際會展中心(</w:t>
      </w:r>
      <w:r w:rsidRPr="003378B3">
        <w:rPr>
          <w:rFonts w:ascii="標楷體" w:eastAsia="標楷體" w:hAnsi="標楷體" w:cs="Arial"/>
          <w:color w:val="666666"/>
          <w:spacing w:val="-20"/>
          <w:sz w:val="28"/>
          <w:szCs w:val="28"/>
          <w:shd w:val="clear" w:color="auto" w:fill="FFFFFF"/>
        </w:rPr>
        <w:t>深圳市寶安區福海街</w:t>
      </w:r>
      <w:proofErr w:type="gramStart"/>
      <w:r w:rsidRPr="003378B3">
        <w:rPr>
          <w:rFonts w:ascii="標楷體" w:eastAsia="標楷體" w:hAnsi="標楷體" w:cs="Arial"/>
          <w:color w:val="666666"/>
          <w:spacing w:val="-20"/>
          <w:sz w:val="28"/>
          <w:szCs w:val="28"/>
          <w:shd w:val="clear" w:color="auto" w:fill="FFFFFF"/>
        </w:rPr>
        <w:t>道展城</w:t>
      </w:r>
      <w:proofErr w:type="gramEnd"/>
      <w:r w:rsidRPr="003378B3">
        <w:rPr>
          <w:rFonts w:ascii="標楷體" w:eastAsia="標楷體" w:hAnsi="標楷體" w:cs="Arial"/>
          <w:color w:val="666666"/>
          <w:spacing w:val="-20"/>
          <w:sz w:val="28"/>
          <w:szCs w:val="28"/>
          <w:shd w:val="clear" w:color="auto" w:fill="FFFFFF"/>
        </w:rPr>
        <w:t>路1號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377E76" w:rsidRPr="00381CBA" w:rsidRDefault="00377E76" w:rsidP="00381CBA">
      <w:pPr>
        <w:pStyle w:val="a4"/>
        <w:numPr>
          <w:ilvl w:val="0"/>
          <w:numId w:val="19"/>
        </w:numPr>
        <w:spacing w:line="52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81CBA">
        <w:rPr>
          <w:rFonts w:ascii="標楷體" w:eastAsia="標楷體" w:hAnsi="標楷體" w:hint="eastAsia"/>
          <w:color w:val="000000"/>
          <w:sz w:val="28"/>
          <w:szCs w:val="28"/>
        </w:rPr>
        <w:t>適展產品</w:t>
      </w:r>
      <w:proofErr w:type="gramEnd"/>
      <w:r w:rsidRPr="00381CBA">
        <w:rPr>
          <w:rFonts w:ascii="標楷體" w:eastAsia="標楷體" w:hAnsi="標楷體" w:hint="eastAsia"/>
          <w:color w:val="000000"/>
          <w:sz w:val="28"/>
          <w:szCs w:val="28"/>
        </w:rPr>
        <w:t>範圍</w:t>
      </w:r>
    </w:p>
    <w:p w:rsidR="00381CBA" w:rsidRPr="00381CBA" w:rsidRDefault="00381CBA" w:rsidP="00381CBA">
      <w:pPr>
        <w:spacing w:line="520" w:lineRule="exact"/>
        <w:ind w:rightChars="-100" w:right="-24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77E76" w:rsidRPr="00381CBA">
        <w:rPr>
          <w:rFonts w:ascii="標楷體" w:eastAsia="標楷體" w:hAnsi="標楷體" w:hint="eastAsia"/>
          <w:color w:val="000000"/>
          <w:sz w:val="28"/>
          <w:szCs w:val="28"/>
        </w:rPr>
        <w:t>玩具</w:t>
      </w:r>
      <w:proofErr w:type="gramStart"/>
      <w:r w:rsidR="00377E76" w:rsidRPr="00381CBA"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 w:rsidRPr="00381CBA">
        <w:rPr>
          <w:rFonts w:ascii="標楷體" w:eastAsia="標楷體" w:hAnsi="標楷體" w:hint="eastAsia"/>
          <w:color w:val="000000"/>
          <w:sz w:val="28"/>
          <w:szCs w:val="28"/>
        </w:rPr>
        <w:t>嬰童用品</w:t>
      </w:r>
    </w:p>
    <w:p w:rsidR="00377E76" w:rsidRPr="00381CBA" w:rsidRDefault="00381CBA" w:rsidP="00381CBA">
      <w:pPr>
        <w:spacing w:line="520" w:lineRule="exact"/>
        <w:ind w:left="285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381CBA">
        <w:rPr>
          <w:rFonts w:ascii="標楷體" w:eastAsia="標楷體" w:hAnsi="標楷體" w:hint="eastAsia"/>
          <w:color w:val="000000"/>
          <w:sz w:val="28"/>
          <w:szCs w:val="28"/>
        </w:rPr>
        <w:t>教育用品、嬰兒保健食品</w:t>
      </w:r>
    </w:p>
    <w:p w:rsidR="00381CBA" w:rsidRDefault="00381CBA" w:rsidP="00381CBA">
      <w:pPr>
        <w:spacing w:line="520" w:lineRule="exact"/>
        <w:ind w:rightChars="-100" w:right="-24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(三)相關授權產品等</w:t>
      </w:r>
    </w:p>
    <w:p w:rsidR="00377E76" w:rsidRPr="00F50515" w:rsidRDefault="00377E76" w:rsidP="00381CBA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五、參展資格(凡具有進出口廠商者)</w:t>
      </w:r>
    </w:p>
    <w:p w:rsidR="00377E76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六、報名手續</w:t>
      </w:r>
    </w:p>
    <w:p w:rsidR="00377E76" w:rsidRPr="008E43ED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pacing w:val="-20"/>
          <w:w w:val="9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)通訊報名:請</w:t>
      </w:r>
      <w:r w:rsidRPr="008E43ED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將報名資料以掛號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郵寄「桃園市桃園區</w:t>
      </w:r>
      <w:r w:rsidR="00381CBA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中正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路12</w:t>
      </w:r>
      <w:r w:rsidR="00381CBA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49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號</w:t>
      </w:r>
      <w:r w:rsidR="00381CBA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5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樓</w:t>
      </w:r>
      <w:r w:rsidR="00381CBA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之4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」</w:t>
      </w:r>
    </w:p>
    <w:p w:rsidR="00377E76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(二)報名時間:即日起至2月</w:t>
      </w:r>
      <w:r w:rsidR="00381CB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日止，共計</w:t>
      </w:r>
      <w:r w:rsidR="00381CB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家額滿為止，報名時</w:t>
      </w:r>
    </w:p>
    <w:p w:rsidR="00377E76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間一律以郵戳時間為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7E76" w:rsidRDefault="00377E76" w:rsidP="00377E76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七、參展費用</w:t>
      </w:r>
    </w:p>
    <w:p w:rsidR="00377E76" w:rsidRDefault="00377E76" w:rsidP="00377E76">
      <w:pPr>
        <w:spacing w:line="6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)每攤位面積:9平方公尺(長、寬各3公尺)</w:t>
      </w:r>
    </w:p>
    <w:p w:rsidR="00381CBA" w:rsidRDefault="00377E76" w:rsidP="00381CBA">
      <w:pPr>
        <w:spacing w:line="6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(二)攤位費用:69000元</w:t>
      </w:r>
      <w:r w:rsidR="00381CBA">
        <w:rPr>
          <w:rFonts w:ascii="標楷體" w:eastAsia="標楷體" w:hAnsi="標楷體" w:hint="eastAsia"/>
          <w:color w:val="000000"/>
          <w:sz w:val="28"/>
          <w:szCs w:val="28"/>
        </w:rPr>
        <w:t>，參展訂金每一攤位新台幣2</w:t>
      </w:r>
      <w:r w:rsidR="00381CBA">
        <w:rPr>
          <w:rFonts w:ascii="標楷體" w:eastAsia="標楷體" w:hAnsi="標楷體"/>
          <w:color w:val="000000"/>
          <w:sz w:val="28"/>
          <w:szCs w:val="28"/>
        </w:rPr>
        <w:t>0</w:t>
      </w:r>
      <w:r w:rsidR="00381CBA">
        <w:rPr>
          <w:rFonts w:ascii="標楷體" w:eastAsia="標楷體" w:hAnsi="標楷體" w:hint="eastAsia"/>
          <w:color w:val="000000"/>
          <w:sz w:val="28"/>
          <w:szCs w:val="28"/>
        </w:rPr>
        <w:t>000元整，</w:t>
      </w:r>
    </w:p>
    <w:p w:rsidR="00381CBA" w:rsidRDefault="00381CBA" w:rsidP="00381CBA">
      <w:pPr>
        <w:spacing w:line="40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俟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後通知繳交尾款，未於期限內繳交費用者視為自動</w:t>
      </w:r>
    </w:p>
    <w:p w:rsidR="00381CBA" w:rsidRDefault="00381CBA" w:rsidP="00381CBA">
      <w:pPr>
        <w:spacing w:line="40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放棄參展，訂金一經繳納概不退還。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八、退展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)參展訂金及尾款一經繳納概不退還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(二)訂金繳交後，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該退訂攤位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所繳納訂金概不退還，且不得以所繳</w:t>
      </w:r>
    </w:p>
    <w:p w:rsidR="00381CBA" w:rsidRDefault="00381CBA" w:rsidP="00381CBA">
      <w:pPr>
        <w:spacing w:line="400" w:lineRule="exact"/>
        <w:ind w:rightChars="-100" w:right="-240"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訂金抵繳任何費用。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(三)凡欲退展之廠商請出具切結書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(四)攤位分配後，經通知繳納參展費用逾期未繳者，所訂攤位視同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自動放棄，由主辦單位處理運用。</w:t>
      </w:r>
    </w:p>
    <w:p w:rsidR="00381CBA" w:rsidRDefault="00381CBA" w:rsidP="00381CBA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九、其他相關事項依規定辦理</w:t>
      </w:r>
    </w:p>
    <w:p w:rsidR="00377E76" w:rsidRDefault="00377E76" w:rsidP="00377E76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381CBA" w:rsidRDefault="00381CBA" w:rsidP="00381CBA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111年國際玩具及教育產品(深圳)展覽</w:t>
      </w:r>
    </w:p>
    <w:p w:rsidR="00381CBA" w:rsidRPr="00E0612B" w:rsidRDefault="00381CBA" w:rsidP="00381CBA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z w:val="36"/>
          <w:szCs w:val="36"/>
        </w:rPr>
        <w:t>報   名   表</w:t>
      </w:r>
    </w:p>
    <w:p w:rsidR="00381CBA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0"/>
        <w:gridCol w:w="851"/>
        <w:gridCol w:w="124"/>
        <w:gridCol w:w="2182"/>
      </w:tblGrid>
      <w:tr w:rsidR="00381CBA" w:rsidTr="00FC2475">
        <w:trPr>
          <w:trHeight w:val="773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2835" w:type="dxa"/>
            <w:gridSpan w:val="2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本會會員編號</w:t>
            </w:r>
          </w:p>
        </w:tc>
        <w:tc>
          <w:tcPr>
            <w:tcW w:w="2306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1CBA" w:rsidTr="00FC2475">
        <w:trPr>
          <w:trHeight w:val="726"/>
        </w:trPr>
        <w:tc>
          <w:tcPr>
            <w:tcW w:w="1526" w:type="dxa"/>
            <w:vMerge w:val="restart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公司名稱</w:t>
            </w:r>
          </w:p>
        </w:tc>
        <w:tc>
          <w:tcPr>
            <w:tcW w:w="6842" w:type="dxa"/>
            <w:gridSpan w:val="6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(中)</w:t>
            </w:r>
          </w:p>
        </w:tc>
      </w:tr>
      <w:tr w:rsidR="00381CBA" w:rsidTr="00FC2475">
        <w:trPr>
          <w:trHeight w:val="708"/>
        </w:trPr>
        <w:tc>
          <w:tcPr>
            <w:tcW w:w="1526" w:type="dxa"/>
            <w:vMerge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(英)</w:t>
            </w:r>
          </w:p>
        </w:tc>
      </w:tr>
      <w:tr w:rsidR="00381CBA" w:rsidTr="00FC2475">
        <w:trPr>
          <w:trHeight w:val="797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6842" w:type="dxa"/>
            <w:gridSpan w:val="6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381CBA" w:rsidTr="00FC2475">
        <w:trPr>
          <w:trHeight w:val="782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公司負責人</w:t>
            </w:r>
          </w:p>
        </w:tc>
        <w:tc>
          <w:tcPr>
            <w:tcW w:w="2835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先生/小姐</w:t>
            </w:r>
          </w:p>
        </w:tc>
        <w:tc>
          <w:tcPr>
            <w:tcW w:w="1701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公司E-mail</w:t>
            </w:r>
          </w:p>
        </w:tc>
        <w:tc>
          <w:tcPr>
            <w:tcW w:w="2306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1CBA" w:rsidTr="00FC2475">
        <w:trPr>
          <w:trHeight w:val="768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公司電話</w:t>
            </w:r>
          </w:p>
        </w:tc>
        <w:tc>
          <w:tcPr>
            <w:tcW w:w="2835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公司傳真</w:t>
            </w:r>
          </w:p>
        </w:tc>
        <w:tc>
          <w:tcPr>
            <w:tcW w:w="2306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1CBA" w:rsidTr="00FC2475">
        <w:trPr>
          <w:trHeight w:val="706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公司網址</w:t>
            </w:r>
          </w:p>
        </w:tc>
        <w:tc>
          <w:tcPr>
            <w:tcW w:w="6842" w:type="dxa"/>
            <w:gridSpan w:val="6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1CBA" w:rsidTr="00FC2475">
        <w:trPr>
          <w:trHeight w:val="769"/>
        </w:trPr>
        <w:tc>
          <w:tcPr>
            <w:tcW w:w="1526" w:type="dxa"/>
            <w:vAlign w:val="center"/>
          </w:tcPr>
          <w:p w:rsidR="00381CBA" w:rsidRPr="00234930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參展連絡人</w:t>
            </w:r>
          </w:p>
        </w:tc>
        <w:tc>
          <w:tcPr>
            <w:tcW w:w="850" w:type="dxa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先生/小姐</w:t>
            </w:r>
          </w:p>
        </w:tc>
        <w:tc>
          <w:tcPr>
            <w:tcW w:w="975" w:type="dxa"/>
            <w:gridSpan w:val="2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182" w:type="dxa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1CBA" w:rsidTr="00FC2475">
        <w:trPr>
          <w:trHeight w:val="740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</w:t>
            </w:r>
          </w:p>
        </w:tc>
        <w:tc>
          <w:tcPr>
            <w:tcW w:w="6842" w:type="dxa"/>
            <w:gridSpan w:val="6"/>
          </w:tcPr>
          <w:p w:rsidR="00381CBA" w:rsidRPr="005F1F48" w:rsidRDefault="00381CBA" w:rsidP="00FC2475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1CBA" w:rsidTr="00FC2475">
        <w:trPr>
          <w:trHeight w:val="710"/>
        </w:trPr>
        <w:tc>
          <w:tcPr>
            <w:tcW w:w="1526" w:type="dxa"/>
            <w:vAlign w:val="center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申請攤位數</w:t>
            </w:r>
          </w:p>
        </w:tc>
        <w:tc>
          <w:tcPr>
            <w:tcW w:w="6842" w:type="dxa"/>
            <w:gridSpan w:val="6"/>
          </w:tcPr>
          <w:p w:rsidR="00381CBA" w:rsidRDefault="00381CBA" w:rsidP="00FC2475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攤位</w:t>
            </w:r>
          </w:p>
        </w:tc>
      </w:tr>
    </w:tbl>
    <w:p w:rsidR="00381CBA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381CBA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  <w:r w:rsidRPr="003B736D">
        <w:rPr>
          <w:rFonts w:ascii="標楷體" w:eastAsia="標楷體" w:hAnsi="標楷體" w:hint="eastAsia"/>
          <w:b/>
          <w:color w:val="000000"/>
          <w:szCs w:val="24"/>
        </w:rPr>
        <w:t>本公司</w:t>
      </w:r>
      <w:proofErr w:type="gramStart"/>
      <w:r w:rsidRPr="003B736D">
        <w:rPr>
          <w:rFonts w:ascii="標楷體" w:eastAsia="標楷體" w:hAnsi="標楷體" w:hint="eastAsia"/>
          <w:b/>
          <w:color w:val="000000"/>
          <w:szCs w:val="24"/>
        </w:rPr>
        <w:t>已詳讀且</w:t>
      </w:r>
      <w:proofErr w:type="gramEnd"/>
      <w:r w:rsidRPr="003B736D">
        <w:rPr>
          <w:rFonts w:ascii="標楷體" w:eastAsia="標楷體" w:hAnsi="標楷體" w:hint="eastAsia"/>
          <w:b/>
          <w:color w:val="000000"/>
          <w:szCs w:val="24"/>
        </w:rPr>
        <w:t>承諾遵守本展參展辦法、展場裝潢作業一般規定，如有違法情事，本公司同意立即依主辦單位等相關要求終止展出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381CBA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381CBA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381CBA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381CBA" w:rsidRPr="00104155" w:rsidRDefault="00381CBA" w:rsidP="00381CB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104155">
        <w:rPr>
          <w:rFonts w:ascii="標楷體" w:eastAsia="標楷體" w:hAnsi="標楷體" w:hint="eastAsia"/>
          <w:color w:val="000000"/>
          <w:szCs w:val="24"/>
        </w:rPr>
        <w:t>公司章: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負責人章: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日  期:</w:t>
      </w:r>
    </w:p>
    <w:p w:rsidR="00377E76" w:rsidRDefault="00377E76" w:rsidP="00377E76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377E76" w:rsidRDefault="00377E76" w:rsidP="00377E76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377E76" w:rsidRDefault="00377E76" w:rsidP="00377E76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377E76" w:rsidRDefault="00377E76" w:rsidP="00377E76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sectPr w:rsidR="00377E76" w:rsidSect="00E0612B">
      <w:pgSz w:w="11906" w:h="16838" w:code="9"/>
      <w:pgMar w:top="127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D3" w:rsidRDefault="009116D3" w:rsidP="00992E34">
      <w:r>
        <w:separator/>
      </w:r>
    </w:p>
  </w:endnote>
  <w:endnote w:type="continuationSeparator" w:id="0">
    <w:p w:rsidR="009116D3" w:rsidRDefault="009116D3" w:rsidP="009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D3" w:rsidRDefault="009116D3" w:rsidP="00992E34">
      <w:r>
        <w:separator/>
      </w:r>
    </w:p>
  </w:footnote>
  <w:footnote w:type="continuationSeparator" w:id="0">
    <w:p w:rsidR="009116D3" w:rsidRDefault="009116D3" w:rsidP="009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8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693DFA"/>
    <w:multiLevelType w:val="hybridMultilevel"/>
    <w:tmpl w:val="017C4D46"/>
    <w:lvl w:ilvl="0" w:tplc="2C5C09E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677A4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B3176A5"/>
    <w:multiLevelType w:val="hybridMultilevel"/>
    <w:tmpl w:val="FA4A913A"/>
    <w:lvl w:ilvl="0" w:tplc="23EEE1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3433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146627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5A57FC5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D073EB0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F57069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00F21E6"/>
    <w:multiLevelType w:val="hybridMultilevel"/>
    <w:tmpl w:val="FD987676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F075E58"/>
    <w:multiLevelType w:val="hybridMultilevel"/>
    <w:tmpl w:val="71DC7B9C"/>
    <w:lvl w:ilvl="0" w:tplc="198A2A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31A00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449D7C0D"/>
    <w:multiLevelType w:val="hybridMultilevel"/>
    <w:tmpl w:val="1EA87C2A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4B0005E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E6F39D4"/>
    <w:multiLevelType w:val="hybridMultilevel"/>
    <w:tmpl w:val="9D007FA6"/>
    <w:lvl w:ilvl="0" w:tplc="2362B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66DAB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707D329D"/>
    <w:multiLevelType w:val="hybridMultilevel"/>
    <w:tmpl w:val="0264FB36"/>
    <w:lvl w:ilvl="0" w:tplc="B1D613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2296386"/>
    <w:multiLevelType w:val="hybridMultilevel"/>
    <w:tmpl w:val="0FFC8F70"/>
    <w:lvl w:ilvl="0" w:tplc="005E5BE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DE30FC"/>
    <w:multiLevelType w:val="hybridMultilevel"/>
    <w:tmpl w:val="E3B8856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9"/>
  </w:num>
  <w:num w:numId="6">
    <w:abstractNumId w:val="18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2F"/>
    <w:rsid w:val="00024098"/>
    <w:rsid w:val="00042EE0"/>
    <w:rsid w:val="00057FF6"/>
    <w:rsid w:val="00071B68"/>
    <w:rsid w:val="000C0966"/>
    <w:rsid w:val="000C6704"/>
    <w:rsid w:val="00104155"/>
    <w:rsid w:val="00154E88"/>
    <w:rsid w:val="001722BE"/>
    <w:rsid w:val="00180D35"/>
    <w:rsid w:val="00184023"/>
    <w:rsid w:val="001A00CB"/>
    <w:rsid w:val="001E5510"/>
    <w:rsid w:val="0023248B"/>
    <w:rsid w:val="00234930"/>
    <w:rsid w:val="0024153F"/>
    <w:rsid w:val="002422BE"/>
    <w:rsid w:val="00253D95"/>
    <w:rsid w:val="00254E38"/>
    <w:rsid w:val="00270674"/>
    <w:rsid w:val="002A48E3"/>
    <w:rsid w:val="002F5374"/>
    <w:rsid w:val="00333B40"/>
    <w:rsid w:val="003375A3"/>
    <w:rsid w:val="003378B3"/>
    <w:rsid w:val="00340BA6"/>
    <w:rsid w:val="00377E76"/>
    <w:rsid w:val="00381CBA"/>
    <w:rsid w:val="00384EF7"/>
    <w:rsid w:val="003850EC"/>
    <w:rsid w:val="0039310A"/>
    <w:rsid w:val="003B736D"/>
    <w:rsid w:val="003C1184"/>
    <w:rsid w:val="003D4ACD"/>
    <w:rsid w:val="004055C7"/>
    <w:rsid w:val="00412958"/>
    <w:rsid w:val="00425E4C"/>
    <w:rsid w:val="0042615A"/>
    <w:rsid w:val="004500A8"/>
    <w:rsid w:val="00494310"/>
    <w:rsid w:val="004A023D"/>
    <w:rsid w:val="004D6B42"/>
    <w:rsid w:val="00505545"/>
    <w:rsid w:val="00533805"/>
    <w:rsid w:val="00563057"/>
    <w:rsid w:val="00567E2F"/>
    <w:rsid w:val="00587344"/>
    <w:rsid w:val="005947A7"/>
    <w:rsid w:val="005F0EED"/>
    <w:rsid w:val="005F1F48"/>
    <w:rsid w:val="005F2AD8"/>
    <w:rsid w:val="006316A8"/>
    <w:rsid w:val="00636548"/>
    <w:rsid w:val="0064215B"/>
    <w:rsid w:val="00661977"/>
    <w:rsid w:val="00686B10"/>
    <w:rsid w:val="006F19DB"/>
    <w:rsid w:val="00706313"/>
    <w:rsid w:val="007101BB"/>
    <w:rsid w:val="0074079A"/>
    <w:rsid w:val="00765840"/>
    <w:rsid w:val="00782DC5"/>
    <w:rsid w:val="00791656"/>
    <w:rsid w:val="0079418F"/>
    <w:rsid w:val="007A3FCC"/>
    <w:rsid w:val="007F0896"/>
    <w:rsid w:val="007F57EC"/>
    <w:rsid w:val="00814CF2"/>
    <w:rsid w:val="00814FD6"/>
    <w:rsid w:val="0081547D"/>
    <w:rsid w:val="00820F6E"/>
    <w:rsid w:val="00837FE8"/>
    <w:rsid w:val="00851266"/>
    <w:rsid w:val="008549D2"/>
    <w:rsid w:val="00870B24"/>
    <w:rsid w:val="00891BDC"/>
    <w:rsid w:val="00897F04"/>
    <w:rsid w:val="008C69CC"/>
    <w:rsid w:val="008C781B"/>
    <w:rsid w:val="008E43ED"/>
    <w:rsid w:val="009116D3"/>
    <w:rsid w:val="00912EB6"/>
    <w:rsid w:val="0094323F"/>
    <w:rsid w:val="009672C6"/>
    <w:rsid w:val="00992E34"/>
    <w:rsid w:val="009A650F"/>
    <w:rsid w:val="009F1A91"/>
    <w:rsid w:val="009F45AA"/>
    <w:rsid w:val="00A1333D"/>
    <w:rsid w:val="00A1536D"/>
    <w:rsid w:val="00A31738"/>
    <w:rsid w:val="00A34CE7"/>
    <w:rsid w:val="00A35D93"/>
    <w:rsid w:val="00AA43E9"/>
    <w:rsid w:val="00AD0B11"/>
    <w:rsid w:val="00AD1537"/>
    <w:rsid w:val="00AD2982"/>
    <w:rsid w:val="00B115DA"/>
    <w:rsid w:val="00B2784C"/>
    <w:rsid w:val="00B345E1"/>
    <w:rsid w:val="00B7425E"/>
    <w:rsid w:val="00B75DB7"/>
    <w:rsid w:val="00B816EB"/>
    <w:rsid w:val="00B856C1"/>
    <w:rsid w:val="00BA5E1F"/>
    <w:rsid w:val="00BA6E1F"/>
    <w:rsid w:val="00BD4A9F"/>
    <w:rsid w:val="00BE6E06"/>
    <w:rsid w:val="00C0391A"/>
    <w:rsid w:val="00C06840"/>
    <w:rsid w:val="00C12DA6"/>
    <w:rsid w:val="00C32061"/>
    <w:rsid w:val="00C5413A"/>
    <w:rsid w:val="00C64F32"/>
    <w:rsid w:val="00C650FE"/>
    <w:rsid w:val="00C8504F"/>
    <w:rsid w:val="00CF6669"/>
    <w:rsid w:val="00D30932"/>
    <w:rsid w:val="00D76F60"/>
    <w:rsid w:val="00D853E5"/>
    <w:rsid w:val="00D858F6"/>
    <w:rsid w:val="00D91BB3"/>
    <w:rsid w:val="00DB4AFB"/>
    <w:rsid w:val="00DB775A"/>
    <w:rsid w:val="00DD7E1A"/>
    <w:rsid w:val="00DF0D70"/>
    <w:rsid w:val="00DF21AC"/>
    <w:rsid w:val="00E0612B"/>
    <w:rsid w:val="00E31EAD"/>
    <w:rsid w:val="00E32B26"/>
    <w:rsid w:val="00E655BE"/>
    <w:rsid w:val="00E74A3B"/>
    <w:rsid w:val="00EB2806"/>
    <w:rsid w:val="00EB3F4F"/>
    <w:rsid w:val="00EC46C5"/>
    <w:rsid w:val="00EC553A"/>
    <w:rsid w:val="00EF1159"/>
    <w:rsid w:val="00F04396"/>
    <w:rsid w:val="00F116C0"/>
    <w:rsid w:val="00F300F0"/>
    <w:rsid w:val="00F43CA7"/>
    <w:rsid w:val="00F50515"/>
    <w:rsid w:val="00F6720D"/>
    <w:rsid w:val="00F74AD1"/>
    <w:rsid w:val="00F860A3"/>
    <w:rsid w:val="00F876CB"/>
    <w:rsid w:val="00FC7E5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E153E"/>
  <w15:docId w15:val="{25D17D49-8D28-4739-A379-8C3B2B2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36D"/>
    <w:pPr>
      <w:ind w:leftChars="200" w:left="480"/>
    </w:pPr>
  </w:style>
  <w:style w:type="table" w:styleId="a5">
    <w:name w:val="Table Grid"/>
    <w:basedOn w:val="a1"/>
    <w:uiPriority w:val="59"/>
    <w:rsid w:val="008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15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2E3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992E3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5F0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5F0EE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F0EE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4</cp:revision>
  <cp:lastPrinted>2022-02-07T07:29:00Z</cp:lastPrinted>
  <dcterms:created xsi:type="dcterms:W3CDTF">2022-02-08T02:07:00Z</dcterms:created>
  <dcterms:modified xsi:type="dcterms:W3CDTF">2022-02-08T05:48:00Z</dcterms:modified>
</cp:coreProperties>
</file>