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503F2" w14:textId="77777777" w:rsidR="00241CD8" w:rsidRPr="00BF5ED3" w:rsidRDefault="00241CD8" w:rsidP="00241CD8">
      <w:pPr>
        <w:rPr>
          <w:rFonts w:ascii="Times New Roman" w:eastAsia="標楷體" w:hAnsi="Times New Roman" w:cs="Times New Roman"/>
          <w:noProof/>
        </w:rPr>
      </w:pPr>
      <w:r w:rsidRPr="00BF5ED3">
        <w:rPr>
          <w:rFonts w:ascii="Times New Roman" w:eastAsia="標楷體" w:hAnsi="Times New Roman" w:cs="Times New Roman"/>
          <w:noProof/>
        </w:rPr>
        <w:drawing>
          <wp:anchor distT="0" distB="0" distL="114300" distR="114300" simplePos="0" relativeHeight="251659264" behindDoc="1" locked="0" layoutInCell="1" allowOverlap="1" wp14:anchorId="2935F572" wp14:editId="1615DEA6">
            <wp:simplePos x="0" y="0"/>
            <wp:positionH relativeFrom="column">
              <wp:posOffset>0</wp:posOffset>
            </wp:positionH>
            <wp:positionV relativeFrom="paragraph">
              <wp:posOffset>0</wp:posOffset>
            </wp:positionV>
            <wp:extent cx="581025" cy="74295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BF5ED3">
        <w:rPr>
          <w:rFonts w:ascii="Times New Roman" w:eastAsia="標楷體" w:hAnsi="Times New Roman" w:cs="Times New Roman"/>
          <w:b/>
          <w:sz w:val="52"/>
        </w:rPr>
        <w:t xml:space="preserve">    </w:t>
      </w:r>
      <w:r w:rsidRPr="00BF5ED3">
        <w:rPr>
          <w:rFonts w:ascii="Times New Roman" w:eastAsia="標楷體" w:hAnsi="Times New Roman" w:cs="Times New Roman"/>
          <w:b/>
          <w:sz w:val="52"/>
        </w:rPr>
        <w:t>桃園市進出口商業同業公會</w:t>
      </w:r>
      <w:r w:rsidRPr="00BF5ED3">
        <w:rPr>
          <w:rFonts w:ascii="Times New Roman" w:eastAsia="標楷體" w:hAnsi="Times New Roman" w:cs="Times New Roman"/>
          <w:b/>
          <w:sz w:val="52"/>
        </w:rPr>
        <w:t xml:space="preserve"> </w:t>
      </w:r>
      <w:r w:rsidRPr="00BF5ED3">
        <w:rPr>
          <w:rFonts w:ascii="Times New Roman" w:eastAsia="標楷體" w:hAnsi="Times New Roman" w:cs="Times New Roman"/>
          <w:b/>
          <w:sz w:val="52"/>
        </w:rPr>
        <w:t>函</w:t>
      </w:r>
    </w:p>
    <w:p w14:paraId="78753F64" w14:textId="77777777" w:rsidR="00241CD8" w:rsidRPr="00BF5ED3" w:rsidRDefault="00241CD8" w:rsidP="00241CD8">
      <w:pPr>
        <w:spacing w:line="320" w:lineRule="exact"/>
        <w:rPr>
          <w:rFonts w:ascii="Times New Roman" w:eastAsia="標楷體" w:hAnsi="Times New Roman" w:cs="Times New Roman"/>
          <w:sz w:val="28"/>
        </w:rPr>
      </w:pPr>
      <w:r w:rsidRPr="00BF5ED3">
        <w:rPr>
          <w:rFonts w:ascii="Times New Roman" w:eastAsia="標楷體" w:hAnsi="Times New Roman" w:cs="Times New Roman"/>
          <w:sz w:val="28"/>
        </w:rPr>
        <w:t xml:space="preserve">     </w:t>
      </w:r>
      <w:r w:rsidRPr="00BF5ED3">
        <w:rPr>
          <w:rFonts w:ascii="Times New Roman" w:eastAsia="標楷體" w:hAnsi="Times New Roman" w:cs="Times New Roman"/>
          <w:color w:val="000000"/>
          <w:sz w:val="28"/>
        </w:rPr>
        <w:t xml:space="preserve">   </w:t>
      </w:r>
      <w:r w:rsidRPr="00BF5ED3">
        <w:rPr>
          <w:rFonts w:ascii="Times New Roman" w:eastAsia="標楷體" w:hAnsi="Times New Roman" w:cs="Times New Roman"/>
          <w:sz w:val="28"/>
        </w:rPr>
        <w:t xml:space="preserve"> Taoyuan Importers &amp; Exporters Chamber of Commerce</w:t>
      </w:r>
    </w:p>
    <w:p w14:paraId="450DCF6C" w14:textId="77777777" w:rsidR="00241CD8" w:rsidRPr="0031487B" w:rsidRDefault="00241CD8" w:rsidP="00241CD8">
      <w:pPr>
        <w:jc w:val="center"/>
        <w:rPr>
          <w:rFonts w:ascii="標楷體" w:eastAsia="標楷體" w:hAnsi="標楷體" w:cs="Times New Roman"/>
        </w:rPr>
      </w:pPr>
      <w:r w:rsidRPr="0031487B">
        <w:rPr>
          <w:rFonts w:ascii="標楷體" w:eastAsia="標楷體" w:hAnsi="標楷體" w:cs="Times New Roman" w:hint="eastAsia"/>
        </w:rPr>
        <w:t>桃園市桃園區中正路1249號5樓之4</w:t>
      </w:r>
    </w:p>
    <w:p w14:paraId="3DDB31E2" w14:textId="77777777" w:rsidR="00241CD8" w:rsidRPr="00BF5ED3" w:rsidRDefault="00241CD8" w:rsidP="00241CD8">
      <w:pPr>
        <w:spacing w:line="320" w:lineRule="exact"/>
        <w:ind w:rightChars="-201" w:right="-482"/>
        <w:rPr>
          <w:rFonts w:ascii="Times New Roman" w:eastAsia="標楷體" w:hAnsi="Times New Roman" w:cs="Times New Roman"/>
        </w:rPr>
      </w:pPr>
      <w:r w:rsidRPr="00BF5ED3">
        <w:rPr>
          <w:rFonts w:ascii="Times New Roman" w:eastAsia="標楷體" w:hAnsi="Times New Roman" w:cs="Times New Roman"/>
        </w:rPr>
        <w:t xml:space="preserve">           TEL:886-3-316-4346   886-3-325-3781   FAX:886-3-355-9651</w:t>
      </w:r>
    </w:p>
    <w:p w14:paraId="1D15882A" w14:textId="77777777" w:rsidR="00241CD8" w:rsidRPr="00BF5ED3" w:rsidRDefault="00F74309" w:rsidP="00241CD8">
      <w:pPr>
        <w:spacing w:line="320" w:lineRule="exact"/>
        <w:ind w:rightChars="-378" w:right="-907"/>
        <w:jc w:val="center"/>
        <w:rPr>
          <w:rFonts w:ascii="Times New Roman" w:eastAsia="標楷體" w:hAnsi="Times New Roman" w:cs="Times New Roman"/>
        </w:rPr>
      </w:pPr>
      <w:hyperlink r:id="rId7" w:history="1">
        <w:r w:rsidR="00241CD8" w:rsidRPr="00BF5ED3">
          <w:rPr>
            <w:rFonts w:ascii="Times New Roman" w:eastAsia="標楷體" w:hAnsi="Times New Roman" w:cs="Times New Roman"/>
          </w:rPr>
          <w:t>ie325@ms19.hinet.net</w:t>
        </w:r>
      </w:hyperlink>
      <w:r w:rsidR="00241CD8" w:rsidRPr="00BF5ED3">
        <w:rPr>
          <w:rFonts w:ascii="Times New Roman" w:eastAsia="標楷體" w:hAnsi="Times New Roman" w:cs="Times New Roman"/>
        </w:rPr>
        <w:t xml:space="preserve">     www.taoyuanproduct.org</w:t>
      </w:r>
    </w:p>
    <w:p w14:paraId="5E157DA9" w14:textId="77777777" w:rsidR="00241CD8" w:rsidRPr="00BF5ED3" w:rsidRDefault="00241CD8" w:rsidP="00241CD8">
      <w:pPr>
        <w:spacing w:line="320" w:lineRule="exact"/>
        <w:ind w:rightChars="-378" w:right="-907"/>
        <w:rPr>
          <w:rFonts w:ascii="Times New Roman" w:eastAsia="標楷體" w:hAnsi="Times New Roman" w:cs="Times New Roman"/>
        </w:rPr>
      </w:pPr>
    </w:p>
    <w:p w14:paraId="7982A464" w14:textId="1EAD8EFC" w:rsidR="00241CD8" w:rsidRPr="00BF5ED3" w:rsidRDefault="00241CD8" w:rsidP="00241CD8">
      <w:pPr>
        <w:spacing w:line="400" w:lineRule="exact"/>
        <w:ind w:rightChars="-159" w:right="-382"/>
        <w:rPr>
          <w:rFonts w:ascii="Times New Roman" w:eastAsia="標楷體" w:hAnsi="Times New Roman" w:cs="Times New Roman"/>
          <w:color w:val="000000"/>
          <w:sz w:val="36"/>
          <w:szCs w:val="36"/>
        </w:rPr>
      </w:pPr>
      <w:r w:rsidRPr="00BF5ED3">
        <w:rPr>
          <w:rFonts w:ascii="Times New Roman" w:eastAsia="標楷體" w:hAnsi="Times New Roman" w:cs="Times New Roman"/>
          <w:color w:val="000000"/>
          <w:sz w:val="36"/>
          <w:szCs w:val="36"/>
        </w:rPr>
        <w:t>受</w:t>
      </w:r>
      <w:r w:rsidRPr="00BF5ED3">
        <w:rPr>
          <w:rFonts w:ascii="Times New Roman" w:eastAsia="標楷體" w:hAnsi="Times New Roman" w:cs="Times New Roman"/>
          <w:color w:val="000000"/>
          <w:sz w:val="36"/>
          <w:szCs w:val="36"/>
        </w:rPr>
        <w:t xml:space="preserve"> </w:t>
      </w:r>
      <w:r w:rsidRPr="00BF5ED3">
        <w:rPr>
          <w:rFonts w:ascii="Times New Roman" w:eastAsia="標楷體" w:hAnsi="Times New Roman" w:cs="Times New Roman"/>
          <w:color w:val="000000"/>
          <w:sz w:val="36"/>
          <w:szCs w:val="36"/>
        </w:rPr>
        <w:t>文</w:t>
      </w:r>
      <w:r w:rsidRPr="00BF5ED3">
        <w:rPr>
          <w:rFonts w:ascii="Times New Roman" w:eastAsia="標楷體" w:hAnsi="Times New Roman" w:cs="Times New Roman"/>
          <w:color w:val="000000"/>
          <w:sz w:val="36"/>
          <w:szCs w:val="36"/>
        </w:rPr>
        <w:t xml:space="preserve"> </w:t>
      </w:r>
      <w:r w:rsidRPr="00BF5ED3">
        <w:rPr>
          <w:rFonts w:ascii="Times New Roman" w:eastAsia="標楷體" w:hAnsi="Times New Roman" w:cs="Times New Roman"/>
          <w:color w:val="000000"/>
          <w:sz w:val="36"/>
          <w:szCs w:val="36"/>
        </w:rPr>
        <w:t>者</w:t>
      </w:r>
      <w:r w:rsidRPr="00BF5ED3">
        <w:rPr>
          <w:rFonts w:ascii="Times New Roman" w:eastAsia="標楷體" w:hAnsi="Times New Roman" w:cs="Times New Roman"/>
          <w:color w:val="000000"/>
          <w:sz w:val="36"/>
          <w:szCs w:val="36"/>
        </w:rPr>
        <w:t>:</w:t>
      </w:r>
      <w:r>
        <w:rPr>
          <w:rFonts w:ascii="Times New Roman" w:eastAsia="標楷體" w:hAnsi="Times New Roman" w:cs="Times New Roman" w:hint="eastAsia"/>
          <w:color w:val="000000"/>
          <w:sz w:val="36"/>
          <w:szCs w:val="36"/>
        </w:rPr>
        <w:t xml:space="preserve"> </w:t>
      </w:r>
      <w:proofErr w:type="gramStart"/>
      <w:r w:rsidR="00C62170">
        <w:rPr>
          <w:rFonts w:ascii="Times New Roman" w:eastAsia="標楷體" w:hAnsi="Times New Roman" w:cs="Times New Roman" w:hint="eastAsia"/>
          <w:color w:val="000000"/>
          <w:sz w:val="36"/>
          <w:szCs w:val="36"/>
        </w:rPr>
        <w:t>夏暉物</w:t>
      </w:r>
      <w:proofErr w:type="gramEnd"/>
      <w:r w:rsidR="00C62170">
        <w:rPr>
          <w:rFonts w:ascii="Times New Roman" w:eastAsia="標楷體" w:hAnsi="Times New Roman" w:cs="Times New Roman" w:hint="eastAsia"/>
          <w:color w:val="000000"/>
          <w:sz w:val="36"/>
          <w:szCs w:val="36"/>
        </w:rPr>
        <w:t>流有限公司</w:t>
      </w:r>
    </w:p>
    <w:p w14:paraId="23E99507" w14:textId="77777777" w:rsidR="00241CD8" w:rsidRPr="00BF5ED3" w:rsidRDefault="00241CD8" w:rsidP="00241CD8">
      <w:pPr>
        <w:spacing w:line="240" w:lineRule="exact"/>
        <w:ind w:rightChars="-100" w:right="-240"/>
        <w:rPr>
          <w:rFonts w:ascii="Times New Roman" w:eastAsia="標楷體" w:hAnsi="Times New Roman" w:cs="Times New Roman"/>
          <w:color w:val="000000"/>
          <w:szCs w:val="24"/>
        </w:rPr>
      </w:pPr>
    </w:p>
    <w:p w14:paraId="5306FB65" w14:textId="241ED13E" w:rsidR="00241CD8" w:rsidRPr="00BF5ED3" w:rsidRDefault="00241CD8" w:rsidP="00241CD8">
      <w:pPr>
        <w:spacing w:line="320" w:lineRule="exact"/>
        <w:ind w:rightChars="-100" w:right="-240"/>
        <w:rPr>
          <w:rFonts w:ascii="Times New Roman" w:eastAsia="標楷體" w:hAnsi="Times New Roman" w:cs="Times New Roman"/>
          <w:color w:val="000000"/>
          <w:szCs w:val="24"/>
        </w:rPr>
      </w:pPr>
      <w:r w:rsidRPr="00BF5ED3">
        <w:rPr>
          <w:rFonts w:ascii="Times New Roman" w:eastAsia="標楷體" w:hAnsi="Times New Roman" w:cs="Times New Roman"/>
          <w:color w:val="000000"/>
          <w:szCs w:val="24"/>
        </w:rPr>
        <w:t>發文日期：中華民國</w:t>
      </w:r>
      <w:r w:rsidRPr="00BF5ED3">
        <w:rPr>
          <w:rFonts w:ascii="Times New Roman" w:eastAsia="標楷體" w:hAnsi="Times New Roman" w:cs="Times New Roman"/>
          <w:color w:val="000000"/>
          <w:szCs w:val="24"/>
        </w:rPr>
        <w:t>11</w:t>
      </w:r>
      <w:r w:rsidR="00256EC7">
        <w:rPr>
          <w:rFonts w:ascii="Times New Roman" w:eastAsia="標楷體" w:hAnsi="Times New Roman" w:cs="Times New Roman" w:hint="eastAsia"/>
          <w:color w:val="000000"/>
          <w:szCs w:val="24"/>
        </w:rPr>
        <w:t>1</w:t>
      </w:r>
      <w:r w:rsidRPr="00BF5ED3">
        <w:rPr>
          <w:rFonts w:ascii="Times New Roman" w:eastAsia="標楷體" w:hAnsi="Times New Roman" w:cs="Times New Roman"/>
          <w:color w:val="000000"/>
          <w:szCs w:val="24"/>
        </w:rPr>
        <w:t>年</w:t>
      </w:r>
      <w:r w:rsidR="00256EC7">
        <w:rPr>
          <w:rFonts w:ascii="Times New Roman" w:eastAsia="標楷體" w:hAnsi="Times New Roman" w:cs="Times New Roman" w:hint="eastAsia"/>
          <w:color w:val="000000"/>
          <w:szCs w:val="24"/>
        </w:rPr>
        <w:t>3</w:t>
      </w:r>
      <w:r w:rsidRPr="00BF5ED3">
        <w:rPr>
          <w:rFonts w:ascii="Times New Roman" w:eastAsia="標楷體" w:hAnsi="Times New Roman" w:cs="Times New Roman"/>
          <w:color w:val="000000"/>
          <w:szCs w:val="24"/>
        </w:rPr>
        <w:t>月</w:t>
      </w:r>
      <w:r w:rsidR="00C62170">
        <w:rPr>
          <w:rFonts w:ascii="Times New Roman" w:eastAsia="標楷體" w:hAnsi="Times New Roman" w:cs="Times New Roman" w:hint="eastAsia"/>
          <w:color w:val="000000"/>
          <w:szCs w:val="24"/>
        </w:rPr>
        <w:t>8</w:t>
      </w:r>
      <w:r w:rsidRPr="00BF5ED3">
        <w:rPr>
          <w:rFonts w:ascii="Times New Roman" w:eastAsia="標楷體" w:hAnsi="Times New Roman" w:cs="Times New Roman"/>
          <w:color w:val="000000"/>
          <w:szCs w:val="24"/>
        </w:rPr>
        <w:t>日</w:t>
      </w:r>
    </w:p>
    <w:p w14:paraId="4DE720F7" w14:textId="34219F46" w:rsidR="00241CD8" w:rsidRDefault="00241CD8" w:rsidP="00241CD8">
      <w:pPr>
        <w:spacing w:line="320" w:lineRule="exact"/>
        <w:ind w:left="3000" w:rightChars="-100" w:right="-240" w:hangingChars="1250" w:hanging="3000"/>
        <w:rPr>
          <w:rFonts w:ascii="Times New Roman" w:eastAsia="標楷體" w:hAnsi="Times New Roman" w:cs="Times New Roman"/>
          <w:color w:val="000000"/>
          <w:szCs w:val="24"/>
        </w:rPr>
      </w:pPr>
      <w:r w:rsidRPr="00BF5ED3">
        <w:rPr>
          <w:rFonts w:ascii="Times New Roman" w:eastAsia="標楷體" w:hAnsi="Times New Roman" w:cs="Times New Roman"/>
          <w:color w:val="000000"/>
          <w:szCs w:val="24"/>
        </w:rPr>
        <w:t>發文字號：</w:t>
      </w:r>
      <w:proofErr w:type="gramStart"/>
      <w:r w:rsidRPr="00BF5ED3">
        <w:rPr>
          <w:rFonts w:ascii="Times New Roman" w:eastAsia="標楷體" w:hAnsi="Times New Roman" w:cs="Times New Roman"/>
          <w:color w:val="000000"/>
          <w:szCs w:val="24"/>
        </w:rPr>
        <w:t>桃貿豐字</w:t>
      </w:r>
      <w:proofErr w:type="gramEnd"/>
      <w:r w:rsidRPr="00BF5ED3">
        <w:rPr>
          <w:rFonts w:ascii="Times New Roman" w:eastAsia="標楷體" w:hAnsi="Times New Roman" w:cs="Times New Roman"/>
          <w:color w:val="000000"/>
          <w:szCs w:val="24"/>
        </w:rPr>
        <w:t>第</w:t>
      </w:r>
      <w:r w:rsidRPr="00BF5ED3">
        <w:rPr>
          <w:rFonts w:ascii="Times New Roman" w:eastAsia="標楷體" w:hAnsi="Times New Roman" w:cs="Times New Roman"/>
          <w:color w:val="000000"/>
          <w:szCs w:val="24"/>
        </w:rPr>
        <w:t>11</w:t>
      </w:r>
      <w:r w:rsidR="00256EC7">
        <w:rPr>
          <w:rFonts w:ascii="Times New Roman" w:eastAsia="標楷體" w:hAnsi="Times New Roman" w:cs="Times New Roman" w:hint="eastAsia"/>
          <w:color w:val="000000"/>
          <w:szCs w:val="24"/>
        </w:rPr>
        <w:t>10</w:t>
      </w:r>
      <w:r w:rsidR="00C62170">
        <w:rPr>
          <w:rFonts w:ascii="Times New Roman" w:eastAsia="標楷體" w:hAnsi="Times New Roman" w:cs="Times New Roman" w:hint="eastAsia"/>
          <w:color w:val="000000"/>
          <w:szCs w:val="24"/>
        </w:rPr>
        <w:t>50</w:t>
      </w:r>
      <w:r>
        <w:rPr>
          <w:rFonts w:ascii="Times New Roman" w:eastAsia="標楷體" w:hAnsi="Times New Roman" w:cs="Times New Roman" w:hint="eastAsia"/>
          <w:color w:val="000000"/>
          <w:szCs w:val="24"/>
        </w:rPr>
        <w:t>號</w:t>
      </w:r>
    </w:p>
    <w:p w14:paraId="36E88450" w14:textId="77777777" w:rsidR="00241CD8" w:rsidRDefault="00241CD8" w:rsidP="00241CD8">
      <w:pPr>
        <w:spacing w:line="320" w:lineRule="exact"/>
        <w:ind w:left="3000" w:rightChars="-100" w:right="-240" w:hangingChars="1250" w:hanging="3000"/>
        <w:rPr>
          <w:rFonts w:ascii="Times New Roman" w:eastAsia="標楷體" w:hAnsi="Times New Roman" w:cs="Times New Roman"/>
          <w:color w:val="000000"/>
          <w:szCs w:val="24"/>
        </w:rPr>
      </w:pPr>
      <w:r w:rsidRPr="00BF5ED3">
        <w:rPr>
          <w:rFonts w:ascii="Times New Roman" w:eastAsia="標楷體" w:hAnsi="Times New Roman" w:cs="Times New Roman"/>
          <w:color w:val="000000"/>
          <w:szCs w:val="24"/>
        </w:rPr>
        <w:t>附</w:t>
      </w:r>
      <w:r w:rsidRPr="00BF5ED3">
        <w:rPr>
          <w:rFonts w:ascii="Times New Roman" w:eastAsia="標楷體" w:hAnsi="Times New Roman" w:cs="Times New Roman"/>
          <w:color w:val="000000"/>
          <w:szCs w:val="24"/>
        </w:rPr>
        <w:t xml:space="preserve">    </w:t>
      </w:r>
      <w:r w:rsidRPr="00BF5ED3">
        <w:rPr>
          <w:rFonts w:ascii="Times New Roman" w:eastAsia="標楷體" w:hAnsi="Times New Roman" w:cs="Times New Roman"/>
          <w:color w:val="000000"/>
          <w:szCs w:val="24"/>
        </w:rPr>
        <w:t>件：</w:t>
      </w:r>
    </w:p>
    <w:p w14:paraId="1128D013" w14:textId="77777777" w:rsidR="00241CD8" w:rsidRPr="00BF5ED3" w:rsidRDefault="00241CD8" w:rsidP="00241CD8">
      <w:pPr>
        <w:spacing w:line="200" w:lineRule="exact"/>
        <w:ind w:left="3000" w:rightChars="-100" w:right="-240" w:hangingChars="1250" w:hanging="3000"/>
        <w:rPr>
          <w:rFonts w:ascii="Times New Roman" w:eastAsia="標楷體" w:hAnsi="Times New Roman" w:cs="Times New Roman"/>
          <w:color w:val="000000"/>
          <w:szCs w:val="24"/>
        </w:rPr>
      </w:pPr>
    </w:p>
    <w:p w14:paraId="65C328AA" w14:textId="3FDA444A" w:rsidR="00241CD8" w:rsidRPr="00C62170" w:rsidRDefault="00241CD8" w:rsidP="0072456B">
      <w:pPr>
        <w:autoSpaceDE w:val="0"/>
        <w:autoSpaceDN w:val="0"/>
        <w:adjustRightInd w:val="0"/>
        <w:snapToGrid w:val="0"/>
        <w:spacing w:line="300" w:lineRule="exact"/>
        <w:ind w:left="1414" w:rightChars="19" w:right="46" w:hangingChars="442" w:hanging="1414"/>
        <w:jc w:val="both"/>
        <w:textAlignment w:val="baseline"/>
        <w:rPr>
          <w:rFonts w:ascii="標楷體" w:eastAsia="標楷體" w:hAnsi="標楷體" w:cs="Times New Roman"/>
          <w:snapToGrid w:val="0"/>
          <w:color w:val="000000" w:themeColor="text1"/>
          <w:sz w:val="32"/>
          <w:szCs w:val="32"/>
        </w:rPr>
      </w:pPr>
      <w:r w:rsidRPr="00BF5ED3">
        <w:rPr>
          <w:rFonts w:ascii="Times New Roman" w:eastAsia="標楷體" w:hAnsi="Times New Roman" w:cs="Times New Roman"/>
          <w:sz w:val="32"/>
          <w:szCs w:val="32"/>
          <w:lang w:val="zh-TW"/>
        </w:rPr>
        <w:t>主</w:t>
      </w:r>
      <w:r w:rsidRPr="00BF5ED3">
        <w:rPr>
          <w:rFonts w:ascii="Times New Roman" w:eastAsia="標楷體" w:hAnsi="Times New Roman" w:cs="Times New Roman"/>
          <w:sz w:val="32"/>
          <w:szCs w:val="32"/>
        </w:rPr>
        <w:t xml:space="preserve">   </w:t>
      </w:r>
      <w:r w:rsidRPr="00BF5ED3">
        <w:rPr>
          <w:rFonts w:ascii="Times New Roman" w:eastAsia="標楷體" w:hAnsi="Times New Roman" w:cs="Times New Roman"/>
          <w:sz w:val="32"/>
          <w:szCs w:val="32"/>
          <w:lang w:val="zh-TW"/>
        </w:rPr>
        <w:t>旨</w:t>
      </w:r>
      <w:r w:rsidRPr="00BF5ED3">
        <w:rPr>
          <w:rFonts w:ascii="Times New Roman" w:eastAsia="標楷體" w:hAnsi="Times New Roman" w:cs="Times New Roman"/>
          <w:sz w:val="32"/>
          <w:szCs w:val="32"/>
        </w:rPr>
        <w:t>：</w:t>
      </w:r>
      <w:r w:rsidR="00C62170" w:rsidRPr="00C62170">
        <w:rPr>
          <w:rFonts w:ascii="標楷體" w:eastAsia="標楷體" w:hAnsi="標楷體" w:cs="Arial"/>
          <w:color w:val="343434"/>
          <w:sz w:val="32"/>
          <w:szCs w:val="32"/>
          <w:shd w:val="clear" w:color="auto" w:fill="FFFFFF"/>
        </w:rPr>
        <w:t>「使用特定魚種為品名之相關產品標示」及「直接供應飲食場所供應食品之豬肉及豬可食部位原料之原產地標示規定」</w:t>
      </w:r>
      <w:r w:rsidRPr="00C62170">
        <w:rPr>
          <w:rFonts w:ascii="標楷體" w:eastAsia="標楷體" w:hAnsi="標楷體" w:cs="Times New Roman"/>
          <w:snapToGrid w:val="0"/>
          <w:sz w:val="32"/>
          <w:szCs w:val="32"/>
        </w:rPr>
        <w:t>，</w:t>
      </w:r>
      <w:r w:rsidRPr="00C62170">
        <w:rPr>
          <w:rFonts w:ascii="標楷體" w:eastAsia="標楷體" w:hAnsi="標楷體" w:cs="Times New Roman"/>
          <w:snapToGrid w:val="0"/>
          <w:color w:val="000000" w:themeColor="text1"/>
          <w:sz w:val="32"/>
          <w:szCs w:val="32"/>
        </w:rPr>
        <w:t>請查照。</w:t>
      </w:r>
    </w:p>
    <w:p w14:paraId="0AFBF1B4" w14:textId="77777777" w:rsidR="00241CD8" w:rsidRPr="00BF5ED3" w:rsidRDefault="00241CD8" w:rsidP="0072456B">
      <w:pPr>
        <w:autoSpaceDE w:val="0"/>
        <w:autoSpaceDN w:val="0"/>
        <w:spacing w:line="300" w:lineRule="exact"/>
        <w:jc w:val="both"/>
        <w:rPr>
          <w:rFonts w:ascii="Times New Roman" w:eastAsia="標楷體" w:hAnsi="Times New Roman" w:cs="Times New Roman"/>
          <w:sz w:val="32"/>
          <w:szCs w:val="32"/>
          <w:lang w:val="zh-TW"/>
        </w:rPr>
      </w:pPr>
      <w:r w:rsidRPr="00BF5ED3">
        <w:rPr>
          <w:rFonts w:ascii="Times New Roman" w:eastAsia="標楷體" w:hAnsi="Times New Roman" w:cs="Times New Roman"/>
          <w:sz w:val="32"/>
          <w:szCs w:val="32"/>
          <w:lang w:val="zh-TW"/>
        </w:rPr>
        <w:t>說</w:t>
      </w:r>
      <w:r w:rsidRPr="00BF5ED3">
        <w:rPr>
          <w:rFonts w:ascii="Times New Roman" w:eastAsia="標楷體" w:hAnsi="Times New Roman" w:cs="Times New Roman"/>
          <w:sz w:val="32"/>
          <w:szCs w:val="32"/>
          <w:lang w:val="zh-TW"/>
        </w:rPr>
        <w:t xml:space="preserve">   </w:t>
      </w:r>
      <w:r w:rsidRPr="00BF5ED3">
        <w:rPr>
          <w:rFonts w:ascii="Times New Roman" w:eastAsia="標楷體" w:hAnsi="Times New Roman" w:cs="Times New Roman"/>
          <w:sz w:val="32"/>
          <w:szCs w:val="32"/>
          <w:lang w:val="zh-TW"/>
        </w:rPr>
        <w:t>明：</w:t>
      </w:r>
    </w:p>
    <w:p w14:paraId="7E744819" w14:textId="7660A671" w:rsidR="00241CD8" w:rsidRPr="001727CD" w:rsidRDefault="00241CD8" w:rsidP="0072456B">
      <w:pPr>
        <w:autoSpaceDE w:val="0"/>
        <w:autoSpaceDN w:val="0"/>
        <w:spacing w:line="300" w:lineRule="exact"/>
        <w:ind w:left="1414" w:hangingChars="442" w:hanging="1414"/>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proofErr w:type="gramStart"/>
      <w:r w:rsidRPr="001727CD">
        <w:rPr>
          <w:rFonts w:ascii="Times New Roman" w:eastAsia="標楷體" w:hAnsi="Times New Roman" w:cs="Times New Roman"/>
          <w:sz w:val="32"/>
          <w:szCs w:val="32"/>
          <w:lang w:val="zh-TW"/>
        </w:rPr>
        <w:t>ㄧ</w:t>
      </w:r>
      <w:proofErr w:type="gramEnd"/>
      <w:r w:rsidRPr="001727CD">
        <w:rPr>
          <w:rFonts w:ascii="Times New Roman" w:eastAsia="標楷體" w:hAnsi="Times New Roman" w:cs="Times New Roman"/>
          <w:sz w:val="32"/>
          <w:szCs w:val="32"/>
          <w:lang w:val="zh-TW"/>
        </w:rPr>
        <w:t>、依據</w:t>
      </w:r>
      <w:r w:rsidR="00256EC7">
        <w:rPr>
          <w:rFonts w:ascii="Times New Roman" w:eastAsia="標楷體" w:hAnsi="Times New Roman" w:cs="Times New Roman" w:hint="eastAsia"/>
          <w:sz w:val="32"/>
          <w:szCs w:val="32"/>
          <w:lang w:val="zh-TW"/>
        </w:rPr>
        <w:t>桃園市政府衛生局</w:t>
      </w:r>
      <w:proofErr w:type="gramStart"/>
      <w:r w:rsidRPr="001727CD">
        <w:rPr>
          <w:rFonts w:ascii="Times New Roman" w:eastAsia="標楷體" w:hAnsi="Times New Roman" w:cs="Times New Roman"/>
          <w:sz w:val="32"/>
          <w:szCs w:val="32"/>
          <w:lang w:val="zh-TW"/>
        </w:rPr>
        <w:t>11</w:t>
      </w:r>
      <w:r w:rsidR="004478FC">
        <w:rPr>
          <w:rFonts w:ascii="Times New Roman" w:eastAsia="標楷體" w:hAnsi="Times New Roman" w:cs="Times New Roman" w:hint="eastAsia"/>
          <w:sz w:val="32"/>
          <w:szCs w:val="32"/>
          <w:lang w:val="zh-TW"/>
        </w:rPr>
        <w:t>1</w:t>
      </w:r>
      <w:r w:rsidRPr="001727CD">
        <w:rPr>
          <w:rFonts w:ascii="Times New Roman" w:eastAsia="標楷體" w:hAnsi="Times New Roman" w:cs="Times New Roman"/>
          <w:sz w:val="32"/>
          <w:szCs w:val="32"/>
          <w:lang w:val="zh-TW"/>
        </w:rPr>
        <w:t>年</w:t>
      </w:r>
      <w:r w:rsidR="004478FC">
        <w:rPr>
          <w:rFonts w:ascii="Times New Roman" w:eastAsia="標楷體" w:hAnsi="Times New Roman" w:cs="Times New Roman" w:hint="eastAsia"/>
          <w:sz w:val="32"/>
          <w:szCs w:val="32"/>
          <w:lang w:val="zh-TW"/>
        </w:rPr>
        <w:t>3</w:t>
      </w:r>
      <w:r w:rsidRPr="001727CD">
        <w:rPr>
          <w:rFonts w:ascii="Times New Roman" w:eastAsia="標楷體" w:hAnsi="Times New Roman" w:cs="Times New Roman"/>
          <w:sz w:val="32"/>
          <w:szCs w:val="32"/>
          <w:lang w:val="zh-TW"/>
        </w:rPr>
        <w:t>月</w:t>
      </w:r>
      <w:r w:rsidR="004478FC">
        <w:rPr>
          <w:rFonts w:ascii="Times New Roman" w:eastAsia="標楷體" w:hAnsi="Times New Roman" w:cs="Times New Roman" w:hint="eastAsia"/>
          <w:sz w:val="32"/>
          <w:szCs w:val="32"/>
          <w:lang w:val="zh-TW"/>
        </w:rPr>
        <w:t>2</w:t>
      </w:r>
      <w:r w:rsidRPr="001727CD">
        <w:rPr>
          <w:rFonts w:ascii="Times New Roman" w:eastAsia="標楷體" w:hAnsi="Times New Roman" w:cs="Times New Roman"/>
          <w:sz w:val="32"/>
          <w:szCs w:val="32"/>
          <w:lang w:val="zh-TW"/>
        </w:rPr>
        <w:t>日</w:t>
      </w:r>
      <w:r w:rsidR="004478FC">
        <w:rPr>
          <w:rFonts w:ascii="Times New Roman" w:eastAsia="標楷體" w:hAnsi="Times New Roman" w:cs="Times New Roman" w:hint="eastAsia"/>
          <w:sz w:val="32"/>
          <w:szCs w:val="32"/>
          <w:lang w:val="zh-TW"/>
        </w:rPr>
        <w:t>桃</w:t>
      </w:r>
      <w:r w:rsidRPr="001727CD">
        <w:rPr>
          <w:rFonts w:ascii="Times New Roman" w:eastAsia="標楷體" w:hAnsi="Times New Roman" w:cs="Times New Roman"/>
          <w:sz w:val="32"/>
          <w:szCs w:val="32"/>
          <w:lang w:val="zh-TW"/>
        </w:rPr>
        <w:t>衛</w:t>
      </w:r>
      <w:r w:rsidR="00376F48">
        <w:rPr>
          <w:rFonts w:ascii="Times New Roman" w:eastAsia="標楷體" w:hAnsi="Times New Roman" w:cs="Times New Roman" w:hint="eastAsia"/>
          <w:sz w:val="32"/>
          <w:szCs w:val="32"/>
          <w:lang w:val="zh-TW"/>
        </w:rPr>
        <w:t>食</w:t>
      </w:r>
      <w:r w:rsidR="004478FC">
        <w:rPr>
          <w:rFonts w:ascii="Times New Roman" w:eastAsia="標楷體" w:hAnsi="Times New Roman" w:cs="Times New Roman" w:hint="eastAsia"/>
          <w:sz w:val="32"/>
          <w:szCs w:val="32"/>
          <w:lang w:val="zh-TW"/>
        </w:rPr>
        <w:t>管</w:t>
      </w:r>
      <w:proofErr w:type="gramEnd"/>
      <w:r w:rsidRPr="001727CD">
        <w:rPr>
          <w:rFonts w:ascii="Times New Roman" w:eastAsia="標楷體" w:hAnsi="Times New Roman" w:cs="Times New Roman"/>
          <w:sz w:val="32"/>
          <w:szCs w:val="32"/>
          <w:lang w:val="zh-TW"/>
        </w:rPr>
        <w:t>字第</w:t>
      </w:r>
      <w:r w:rsidRPr="001727CD">
        <w:rPr>
          <w:rFonts w:ascii="Times New Roman" w:eastAsia="標楷體" w:hAnsi="Times New Roman" w:cs="Times New Roman"/>
          <w:sz w:val="32"/>
          <w:szCs w:val="32"/>
          <w:lang w:val="zh-TW"/>
        </w:rPr>
        <w:t>11</w:t>
      </w:r>
      <w:r w:rsidR="004478FC">
        <w:rPr>
          <w:rFonts w:ascii="Times New Roman" w:eastAsia="標楷體" w:hAnsi="Times New Roman" w:cs="Times New Roman" w:hint="eastAsia"/>
          <w:sz w:val="32"/>
          <w:szCs w:val="32"/>
          <w:lang w:val="zh-TW"/>
        </w:rPr>
        <w:t>1001</w:t>
      </w:r>
      <w:r w:rsidR="00C62170">
        <w:rPr>
          <w:rFonts w:ascii="Times New Roman" w:eastAsia="標楷體" w:hAnsi="Times New Roman" w:cs="Times New Roman" w:hint="eastAsia"/>
          <w:sz w:val="32"/>
          <w:szCs w:val="32"/>
          <w:lang w:val="zh-TW"/>
        </w:rPr>
        <w:t>6075</w:t>
      </w:r>
      <w:r w:rsidRPr="001727CD">
        <w:rPr>
          <w:rFonts w:ascii="Times New Roman" w:eastAsia="標楷體" w:hAnsi="Times New Roman" w:cs="Times New Roman"/>
          <w:sz w:val="32"/>
          <w:szCs w:val="32"/>
          <w:lang w:val="zh-TW"/>
        </w:rPr>
        <w:t>號函辦理。</w:t>
      </w:r>
    </w:p>
    <w:p w14:paraId="70FB4F0F" w14:textId="3F5747C8" w:rsidR="004478FC" w:rsidRPr="0083605A" w:rsidRDefault="00241CD8" w:rsidP="0072456B">
      <w:pPr>
        <w:autoSpaceDE w:val="0"/>
        <w:autoSpaceDN w:val="0"/>
        <w:adjustRightInd w:val="0"/>
        <w:spacing w:line="300" w:lineRule="exact"/>
        <w:ind w:left="1414" w:hangingChars="442" w:hanging="1414"/>
        <w:jc w:val="both"/>
        <w:rPr>
          <w:rFonts w:ascii="標楷體" w:eastAsia="標楷體" w:hAnsi="標楷體" w:cs="Times New Roman"/>
          <w:sz w:val="32"/>
          <w:szCs w:val="32"/>
          <w:lang w:val="zh-TW"/>
        </w:rPr>
      </w:pPr>
      <w:r>
        <w:rPr>
          <w:rFonts w:ascii="Times New Roman" w:eastAsia="標楷體" w:hAnsi="Times New Roman" w:cs="Times New Roman" w:hint="eastAsia"/>
          <w:sz w:val="32"/>
          <w:szCs w:val="32"/>
          <w:lang w:val="zh-TW"/>
        </w:rPr>
        <w:t xml:space="preserve">     </w:t>
      </w:r>
      <w:r w:rsidRPr="00BF5ED3">
        <w:rPr>
          <w:rFonts w:ascii="Times New Roman" w:eastAsia="標楷體" w:hAnsi="Times New Roman" w:cs="Times New Roman"/>
          <w:sz w:val="32"/>
          <w:szCs w:val="32"/>
          <w:lang w:val="zh-TW"/>
        </w:rPr>
        <w:t>二、</w:t>
      </w:r>
      <w:r w:rsidR="0083605A">
        <w:rPr>
          <w:rFonts w:ascii="Times New Roman" w:eastAsia="標楷體" w:hAnsi="Times New Roman" w:cs="Times New Roman" w:hint="eastAsia"/>
          <w:sz w:val="32"/>
          <w:szCs w:val="32"/>
          <w:lang w:val="zh-TW"/>
        </w:rPr>
        <w:t>衛生福利部食品藥物管理署</w:t>
      </w:r>
      <w:r w:rsidR="0083605A" w:rsidRPr="0083605A">
        <w:rPr>
          <w:rFonts w:ascii="標楷體" w:eastAsia="標楷體" w:hAnsi="標楷體" w:cs="Arial"/>
          <w:color w:val="343434"/>
          <w:sz w:val="32"/>
          <w:szCs w:val="32"/>
          <w:shd w:val="clear" w:color="auto" w:fill="FFFFFF"/>
        </w:rPr>
        <w:t>重申「</w:t>
      </w:r>
      <w:proofErr w:type="gramStart"/>
      <w:r w:rsidR="0083605A" w:rsidRPr="0083605A">
        <w:rPr>
          <w:rFonts w:ascii="標楷體" w:eastAsia="標楷體" w:hAnsi="標楷體" w:cs="Arial"/>
          <w:color w:val="343434"/>
          <w:sz w:val="32"/>
          <w:szCs w:val="32"/>
          <w:shd w:val="clear" w:color="auto" w:fill="FFFFFF"/>
        </w:rPr>
        <w:t>鱈</w:t>
      </w:r>
      <w:proofErr w:type="gramEnd"/>
      <w:r w:rsidR="0083605A" w:rsidRPr="0083605A">
        <w:rPr>
          <w:rFonts w:ascii="標楷體" w:eastAsia="標楷體" w:hAnsi="標楷體" w:cs="Arial"/>
          <w:color w:val="343434"/>
          <w:sz w:val="32"/>
          <w:szCs w:val="32"/>
          <w:shd w:val="clear" w:color="auto" w:fill="FFFFFF"/>
        </w:rPr>
        <w:t>形目」的魚種方得標示為「鱈魚」，非屬「</w:t>
      </w:r>
      <w:proofErr w:type="gramStart"/>
      <w:r w:rsidR="0083605A" w:rsidRPr="0083605A">
        <w:rPr>
          <w:rFonts w:ascii="標楷體" w:eastAsia="標楷體" w:hAnsi="標楷體" w:cs="Arial"/>
          <w:color w:val="343434"/>
          <w:sz w:val="32"/>
          <w:szCs w:val="32"/>
          <w:shd w:val="clear" w:color="auto" w:fill="FFFFFF"/>
        </w:rPr>
        <w:t>鱈</w:t>
      </w:r>
      <w:proofErr w:type="gramEnd"/>
      <w:r w:rsidR="0083605A" w:rsidRPr="0083605A">
        <w:rPr>
          <w:rFonts w:ascii="標楷體" w:eastAsia="標楷體" w:hAnsi="標楷體" w:cs="Arial"/>
          <w:color w:val="343434"/>
          <w:sz w:val="32"/>
          <w:szCs w:val="32"/>
          <w:shd w:val="clear" w:color="auto" w:fill="FFFFFF"/>
        </w:rPr>
        <w:t>形目」魚種卻標示「鱈魚」，即屬標示不實。「圓</w:t>
      </w:r>
      <w:proofErr w:type="gramStart"/>
      <w:r w:rsidR="0083605A" w:rsidRPr="0083605A">
        <w:rPr>
          <w:rFonts w:ascii="標楷體" w:eastAsia="標楷體" w:hAnsi="標楷體" w:cs="Arial"/>
          <w:color w:val="343434"/>
          <w:sz w:val="32"/>
          <w:szCs w:val="32"/>
          <w:shd w:val="clear" w:color="auto" w:fill="FFFFFF"/>
        </w:rPr>
        <w:t>鱈</w:t>
      </w:r>
      <w:proofErr w:type="gramEnd"/>
      <w:r w:rsidR="0083605A" w:rsidRPr="0083605A">
        <w:rPr>
          <w:rFonts w:ascii="標楷體" w:eastAsia="標楷體" w:hAnsi="標楷體" w:cs="Arial"/>
          <w:color w:val="343434"/>
          <w:sz w:val="32"/>
          <w:szCs w:val="32"/>
          <w:shd w:val="clear" w:color="auto" w:fill="FFFFFF"/>
        </w:rPr>
        <w:t>、扁</w:t>
      </w:r>
      <w:proofErr w:type="gramStart"/>
      <w:r w:rsidR="0083605A" w:rsidRPr="0083605A">
        <w:rPr>
          <w:rFonts w:ascii="標楷體" w:eastAsia="標楷體" w:hAnsi="標楷體" w:cs="Arial"/>
          <w:color w:val="343434"/>
          <w:sz w:val="32"/>
          <w:szCs w:val="32"/>
          <w:shd w:val="clear" w:color="auto" w:fill="FFFFFF"/>
        </w:rPr>
        <w:t>鱈</w:t>
      </w:r>
      <w:proofErr w:type="gramEnd"/>
      <w:r w:rsidR="0083605A" w:rsidRPr="0083605A">
        <w:rPr>
          <w:rFonts w:ascii="標楷體" w:eastAsia="標楷體" w:hAnsi="標楷體" w:cs="Arial"/>
          <w:color w:val="343434"/>
          <w:sz w:val="32"/>
          <w:szCs w:val="32"/>
          <w:shd w:val="clear" w:color="auto" w:fill="FFFFFF"/>
        </w:rPr>
        <w:t>」未依前述規定標示清楚而使消費者誤解為「鱈魚」，將違反食品安全衛生管理法(</w:t>
      </w:r>
      <w:proofErr w:type="gramStart"/>
      <w:r w:rsidR="0083605A" w:rsidRPr="0083605A">
        <w:rPr>
          <w:rFonts w:ascii="標楷體" w:eastAsia="標楷體" w:hAnsi="標楷體" w:cs="Arial"/>
          <w:color w:val="343434"/>
          <w:sz w:val="32"/>
          <w:szCs w:val="32"/>
          <w:shd w:val="clear" w:color="auto" w:fill="FFFFFF"/>
        </w:rPr>
        <w:t>下稱食安</w:t>
      </w:r>
      <w:proofErr w:type="gramEnd"/>
      <w:r w:rsidR="0083605A" w:rsidRPr="0083605A">
        <w:rPr>
          <w:rFonts w:ascii="標楷體" w:eastAsia="標楷體" w:hAnsi="標楷體" w:cs="Arial"/>
          <w:color w:val="343434"/>
          <w:sz w:val="32"/>
          <w:szCs w:val="32"/>
          <w:shd w:val="clear" w:color="auto" w:fill="FFFFFF"/>
        </w:rPr>
        <w:t>法)第28條規定，依同法第45條規定，可處新台幣4萬元至400萬元罰鍰，產品並須依第52條限期回收改正</w:t>
      </w:r>
      <w:r w:rsidR="0083605A">
        <w:rPr>
          <w:rFonts w:ascii="標楷體" w:eastAsia="標楷體" w:hAnsi="標楷體" w:cs="Arial" w:hint="eastAsia"/>
          <w:color w:val="343434"/>
          <w:sz w:val="32"/>
          <w:szCs w:val="32"/>
          <w:shd w:val="clear" w:color="auto" w:fill="FFFFFF"/>
        </w:rPr>
        <w:t>。</w:t>
      </w:r>
    </w:p>
    <w:p w14:paraId="24FCA31A" w14:textId="77777777" w:rsidR="0083605A" w:rsidRDefault="00206F8D" w:rsidP="0072456B">
      <w:pPr>
        <w:autoSpaceDE w:val="0"/>
        <w:autoSpaceDN w:val="0"/>
        <w:adjustRightInd w:val="0"/>
        <w:spacing w:line="300" w:lineRule="exact"/>
        <w:jc w:val="both"/>
        <w:rPr>
          <w:rFonts w:ascii="標楷體" w:eastAsia="標楷體" w:hAnsi="標楷體" w:cs="Arial"/>
          <w:color w:val="343434"/>
          <w:sz w:val="32"/>
          <w:szCs w:val="32"/>
          <w:shd w:val="clear" w:color="auto" w:fill="FFFFFF"/>
        </w:rPr>
      </w:pPr>
      <w:r>
        <w:rPr>
          <w:rFonts w:ascii="Times New Roman" w:eastAsia="標楷體" w:hAnsi="Times New Roman" w:cs="Times New Roman" w:hint="eastAsia"/>
          <w:sz w:val="32"/>
          <w:szCs w:val="32"/>
          <w:lang w:val="zh-TW"/>
        </w:rPr>
        <w:t xml:space="preserve">     </w:t>
      </w:r>
      <w:r>
        <w:rPr>
          <w:rFonts w:ascii="Times New Roman" w:eastAsia="標楷體" w:hAnsi="Times New Roman" w:cs="Times New Roman" w:hint="eastAsia"/>
          <w:sz w:val="32"/>
          <w:szCs w:val="32"/>
          <w:lang w:val="zh-TW"/>
        </w:rPr>
        <w:t>三、</w:t>
      </w:r>
      <w:r w:rsidR="0083605A" w:rsidRPr="0083605A">
        <w:rPr>
          <w:rFonts w:ascii="標楷體" w:eastAsia="標楷體" w:hAnsi="標楷體" w:cs="Arial"/>
          <w:color w:val="343434"/>
          <w:sz w:val="32"/>
          <w:szCs w:val="32"/>
          <w:shd w:val="clear" w:color="auto" w:fill="FFFFFF"/>
        </w:rPr>
        <w:t>依據衛生福利部109年9月17日</w:t>
      </w:r>
      <w:proofErr w:type="gramStart"/>
      <w:r w:rsidR="0083605A" w:rsidRPr="0083605A">
        <w:rPr>
          <w:rFonts w:ascii="標楷體" w:eastAsia="標楷體" w:hAnsi="標楷體" w:cs="Arial"/>
          <w:color w:val="343434"/>
          <w:sz w:val="32"/>
          <w:szCs w:val="32"/>
          <w:shd w:val="clear" w:color="auto" w:fill="FFFFFF"/>
        </w:rPr>
        <w:t>衛授食字</w:t>
      </w:r>
      <w:proofErr w:type="gramEnd"/>
      <w:r w:rsidR="0083605A" w:rsidRPr="0083605A">
        <w:rPr>
          <w:rFonts w:ascii="標楷體" w:eastAsia="標楷體" w:hAnsi="標楷體" w:cs="Arial"/>
          <w:color w:val="343434"/>
          <w:sz w:val="32"/>
          <w:szCs w:val="32"/>
          <w:shd w:val="clear" w:color="auto" w:fill="FFFFFF"/>
        </w:rPr>
        <w:t>第</w:t>
      </w:r>
    </w:p>
    <w:p w14:paraId="39C54511" w14:textId="77777777" w:rsidR="0083605A" w:rsidRDefault="0083605A" w:rsidP="0072456B">
      <w:pPr>
        <w:autoSpaceDE w:val="0"/>
        <w:autoSpaceDN w:val="0"/>
        <w:adjustRightInd w:val="0"/>
        <w:spacing w:line="300" w:lineRule="exact"/>
        <w:jc w:val="both"/>
        <w:rPr>
          <w:rFonts w:ascii="標楷體" w:eastAsia="標楷體" w:hAnsi="標楷體" w:cs="Arial"/>
          <w:color w:val="343434"/>
          <w:sz w:val="32"/>
          <w:szCs w:val="32"/>
          <w:shd w:val="clear" w:color="auto" w:fill="FFFFFF"/>
        </w:rPr>
      </w:pPr>
      <w:r>
        <w:rPr>
          <w:rFonts w:ascii="標楷體" w:eastAsia="標楷體" w:hAnsi="標楷體" w:cs="Arial" w:hint="eastAsia"/>
          <w:color w:val="343434"/>
          <w:sz w:val="32"/>
          <w:szCs w:val="32"/>
          <w:shd w:val="clear" w:color="auto" w:fill="FFFFFF"/>
        </w:rPr>
        <w:t xml:space="preserve">         </w:t>
      </w:r>
      <w:r w:rsidRPr="0083605A">
        <w:rPr>
          <w:rFonts w:ascii="標楷體" w:eastAsia="標楷體" w:hAnsi="標楷體" w:cs="Arial"/>
          <w:color w:val="343434"/>
          <w:sz w:val="32"/>
          <w:szCs w:val="32"/>
          <w:shd w:val="clear" w:color="auto" w:fill="FFFFFF"/>
        </w:rPr>
        <w:t>1091302814號公告，自110年1月1日起，直接供應</w:t>
      </w:r>
    </w:p>
    <w:p w14:paraId="72EB0AC3" w14:textId="77777777" w:rsidR="0083605A" w:rsidRDefault="0083605A" w:rsidP="0072456B">
      <w:pPr>
        <w:autoSpaceDE w:val="0"/>
        <w:autoSpaceDN w:val="0"/>
        <w:adjustRightInd w:val="0"/>
        <w:spacing w:line="300" w:lineRule="exact"/>
        <w:jc w:val="both"/>
        <w:rPr>
          <w:rFonts w:ascii="標楷體" w:eastAsia="標楷體" w:hAnsi="標楷體" w:cs="Arial"/>
          <w:color w:val="343434"/>
          <w:sz w:val="32"/>
          <w:szCs w:val="32"/>
          <w:shd w:val="clear" w:color="auto" w:fill="FFFFFF"/>
        </w:rPr>
      </w:pPr>
      <w:r>
        <w:rPr>
          <w:rFonts w:ascii="標楷體" w:eastAsia="標楷體" w:hAnsi="標楷體" w:cs="Arial" w:hint="eastAsia"/>
          <w:color w:val="343434"/>
          <w:sz w:val="32"/>
          <w:szCs w:val="32"/>
          <w:shd w:val="clear" w:color="auto" w:fill="FFFFFF"/>
        </w:rPr>
        <w:t xml:space="preserve">         </w:t>
      </w:r>
      <w:r w:rsidRPr="0083605A">
        <w:rPr>
          <w:rFonts w:ascii="標楷體" w:eastAsia="標楷體" w:hAnsi="標楷體" w:cs="Arial"/>
          <w:color w:val="343434"/>
          <w:sz w:val="32"/>
          <w:szCs w:val="32"/>
          <w:shd w:val="clear" w:color="auto" w:fill="FFFFFF"/>
        </w:rPr>
        <w:t>飲食場所應標示其供應食品之豬肉及豬可食部位</w:t>
      </w:r>
      <w:r>
        <w:rPr>
          <w:rFonts w:ascii="標楷體" w:eastAsia="標楷體" w:hAnsi="標楷體" w:cs="Arial" w:hint="eastAsia"/>
          <w:color w:val="343434"/>
          <w:sz w:val="32"/>
          <w:szCs w:val="32"/>
          <w:shd w:val="clear" w:color="auto" w:fill="FFFFFF"/>
        </w:rPr>
        <w:t xml:space="preserve"> </w:t>
      </w:r>
    </w:p>
    <w:p w14:paraId="221344D8" w14:textId="77777777" w:rsidR="0083605A" w:rsidRDefault="0083605A" w:rsidP="0072456B">
      <w:pPr>
        <w:autoSpaceDE w:val="0"/>
        <w:autoSpaceDN w:val="0"/>
        <w:adjustRightInd w:val="0"/>
        <w:spacing w:line="300" w:lineRule="exact"/>
        <w:jc w:val="both"/>
        <w:rPr>
          <w:rFonts w:ascii="標楷體" w:eastAsia="標楷體" w:hAnsi="標楷體" w:cs="Arial"/>
          <w:color w:val="343434"/>
          <w:sz w:val="32"/>
          <w:szCs w:val="32"/>
          <w:shd w:val="clear" w:color="auto" w:fill="FFFFFF"/>
        </w:rPr>
      </w:pPr>
      <w:r>
        <w:rPr>
          <w:rFonts w:ascii="標楷體" w:eastAsia="標楷體" w:hAnsi="標楷體" w:cs="Arial" w:hint="eastAsia"/>
          <w:color w:val="343434"/>
          <w:sz w:val="32"/>
          <w:szCs w:val="32"/>
          <w:shd w:val="clear" w:color="auto" w:fill="FFFFFF"/>
        </w:rPr>
        <w:t xml:space="preserve">         </w:t>
      </w:r>
      <w:r w:rsidRPr="0083605A">
        <w:rPr>
          <w:rFonts w:ascii="標楷體" w:eastAsia="標楷體" w:hAnsi="標楷體" w:cs="Arial"/>
          <w:color w:val="343434"/>
          <w:sz w:val="32"/>
          <w:szCs w:val="32"/>
          <w:shd w:val="clear" w:color="auto" w:fill="FFFFFF"/>
        </w:rPr>
        <w:t>原料之原產地，標示方式得以卡片、菜單註記、標</w:t>
      </w:r>
    </w:p>
    <w:p w14:paraId="569DD8DE" w14:textId="77777777" w:rsidR="0083605A" w:rsidRDefault="0083605A" w:rsidP="0072456B">
      <w:pPr>
        <w:autoSpaceDE w:val="0"/>
        <w:autoSpaceDN w:val="0"/>
        <w:adjustRightInd w:val="0"/>
        <w:spacing w:line="300" w:lineRule="exact"/>
        <w:jc w:val="both"/>
        <w:rPr>
          <w:rFonts w:ascii="標楷體" w:eastAsia="標楷體" w:hAnsi="標楷體" w:cs="Arial"/>
          <w:color w:val="343434"/>
          <w:sz w:val="32"/>
          <w:szCs w:val="32"/>
          <w:shd w:val="clear" w:color="auto" w:fill="FFFFFF"/>
        </w:rPr>
      </w:pPr>
      <w:r>
        <w:rPr>
          <w:rFonts w:ascii="標楷體" w:eastAsia="標楷體" w:hAnsi="標楷體" w:cs="Arial" w:hint="eastAsia"/>
          <w:color w:val="343434"/>
          <w:sz w:val="32"/>
          <w:szCs w:val="32"/>
          <w:shd w:val="clear" w:color="auto" w:fill="FFFFFF"/>
        </w:rPr>
        <w:t xml:space="preserve">         </w:t>
      </w:r>
      <w:r w:rsidRPr="0083605A">
        <w:rPr>
          <w:rFonts w:ascii="標楷體" w:eastAsia="標楷體" w:hAnsi="標楷體" w:cs="Arial"/>
          <w:color w:val="343434"/>
          <w:sz w:val="32"/>
          <w:szCs w:val="32"/>
          <w:shd w:val="clear" w:color="auto" w:fill="FFFFFF"/>
        </w:rPr>
        <w:t>記（標籤）或標示牌（板）等型式擇</w:t>
      </w:r>
      <w:proofErr w:type="gramStart"/>
      <w:r w:rsidRPr="0083605A">
        <w:rPr>
          <w:rFonts w:ascii="標楷體" w:eastAsia="標楷體" w:hAnsi="標楷體" w:cs="Arial"/>
          <w:color w:val="343434"/>
          <w:sz w:val="32"/>
          <w:szCs w:val="32"/>
          <w:shd w:val="clear" w:color="auto" w:fill="FFFFFF"/>
        </w:rPr>
        <w:t>一</w:t>
      </w:r>
      <w:proofErr w:type="gramEnd"/>
      <w:r w:rsidRPr="0083605A">
        <w:rPr>
          <w:rFonts w:ascii="標楷體" w:eastAsia="標楷體" w:hAnsi="標楷體" w:cs="Arial"/>
          <w:color w:val="343434"/>
          <w:sz w:val="32"/>
          <w:szCs w:val="32"/>
          <w:shd w:val="clear" w:color="auto" w:fill="FFFFFF"/>
        </w:rPr>
        <w:t>標示(詳如</w:t>
      </w:r>
    </w:p>
    <w:p w14:paraId="68DD028C" w14:textId="77777777" w:rsidR="0083605A" w:rsidRDefault="0083605A" w:rsidP="0072456B">
      <w:pPr>
        <w:autoSpaceDE w:val="0"/>
        <w:autoSpaceDN w:val="0"/>
        <w:adjustRightInd w:val="0"/>
        <w:spacing w:line="300" w:lineRule="exact"/>
        <w:jc w:val="both"/>
        <w:rPr>
          <w:rFonts w:ascii="標楷體" w:eastAsia="標楷體" w:hAnsi="標楷體" w:cs="Arial"/>
          <w:color w:val="343434"/>
          <w:sz w:val="32"/>
          <w:szCs w:val="32"/>
          <w:shd w:val="clear" w:color="auto" w:fill="FFFFFF"/>
        </w:rPr>
      </w:pPr>
      <w:r>
        <w:rPr>
          <w:rFonts w:ascii="標楷體" w:eastAsia="標楷體" w:hAnsi="標楷體" w:cs="Arial" w:hint="eastAsia"/>
          <w:color w:val="343434"/>
          <w:sz w:val="32"/>
          <w:szCs w:val="32"/>
          <w:shd w:val="clear" w:color="auto" w:fill="FFFFFF"/>
        </w:rPr>
        <w:t xml:space="preserve">         </w:t>
      </w:r>
      <w:r w:rsidRPr="0083605A">
        <w:rPr>
          <w:rFonts w:ascii="標楷體" w:eastAsia="標楷體" w:hAnsi="標楷體" w:cs="Arial"/>
          <w:color w:val="343434"/>
          <w:sz w:val="32"/>
          <w:szCs w:val="32"/>
          <w:shd w:val="clear" w:color="auto" w:fill="FFFFFF"/>
        </w:rPr>
        <w:t>附件2)。如業者</w:t>
      </w:r>
      <w:proofErr w:type="gramStart"/>
      <w:r w:rsidRPr="0083605A">
        <w:rPr>
          <w:rFonts w:ascii="標楷體" w:eastAsia="標楷體" w:hAnsi="標楷體" w:cs="Arial"/>
          <w:color w:val="343434"/>
          <w:sz w:val="32"/>
          <w:szCs w:val="32"/>
          <w:shd w:val="clear" w:color="auto" w:fill="FFFFFF"/>
        </w:rPr>
        <w:t>未依食安</w:t>
      </w:r>
      <w:proofErr w:type="gramEnd"/>
      <w:r w:rsidRPr="0083605A">
        <w:rPr>
          <w:rFonts w:ascii="標楷體" w:eastAsia="標楷體" w:hAnsi="標楷體" w:cs="Arial"/>
          <w:color w:val="343434"/>
          <w:sz w:val="32"/>
          <w:szCs w:val="32"/>
          <w:shd w:val="clear" w:color="auto" w:fill="FFFFFF"/>
        </w:rPr>
        <w:t>法第 22 條及第 25 條</w:t>
      </w:r>
    </w:p>
    <w:p w14:paraId="0AF19A4A" w14:textId="77777777" w:rsidR="0083605A" w:rsidRDefault="0083605A" w:rsidP="0072456B">
      <w:pPr>
        <w:autoSpaceDE w:val="0"/>
        <w:autoSpaceDN w:val="0"/>
        <w:adjustRightInd w:val="0"/>
        <w:spacing w:line="300" w:lineRule="exact"/>
        <w:jc w:val="both"/>
        <w:rPr>
          <w:rFonts w:ascii="標楷體" w:eastAsia="標楷體" w:hAnsi="標楷體" w:cs="Arial"/>
          <w:color w:val="343434"/>
          <w:sz w:val="32"/>
          <w:szCs w:val="32"/>
          <w:shd w:val="clear" w:color="auto" w:fill="FFFFFF"/>
        </w:rPr>
      </w:pPr>
      <w:r>
        <w:rPr>
          <w:rFonts w:ascii="標楷體" w:eastAsia="標楷體" w:hAnsi="標楷體" w:cs="Arial" w:hint="eastAsia"/>
          <w:color w:val="343434"/>
          <w:sz w:val="32"/>
          <w:szCs w:val="32"/>
          <w:shd w:val="clear" w:color="auto" w:fill="FFFFFF"/>
        </w:rPr>
        <w:t xml:space="preserve">         </w:t>
      </w:r>
      <w:r w:rsidRPr="0083605A">
        <w:rPr>
          <w:rFonts w:ascii="標楷體" w:eastAsia="標楷體" w:hAnsi="標楷體" w:cs="Arial"/>
          <w:color w:val="343434"/>
          <w:sz w:val="32"/>
          <w:szCs w:val="32"/>
          <w:shd w:val="clear" w:color="auto" w:fill="FFFFFF"/>
        </w:rPr>
        <w:t>規定標示者，處新臺幣 3 萬至 300 萬元；標示</w:t>
      </w:r>
    </w:p>
    <w:p w14:paraId="3EBE91DE" w14:textId="77777777" w:rsidR="0083605A" w:rsidRDefault="0083605A" w:rsidP="0072456B">
      <w:pPr>
        <w:autoSpaceDE w:val="0"/>
        <w:autoSpaceDN w:val="0"/>
        <w:adjustRightInd w:val="0"/>
        <w:spacing w:line="300" w:lineRule="exact"/>
        <w:jc w:val="both"/>
        <w:rPr>
          <w:rFonts w:ascii="標楷體" w:eastAsia="標楷體" w:hAnsi="標楷體" w:cs="Arial"/>
          <w:color w:val="343434"/>
          <w:sz w:val="32"/>
          <w:szCs w:val="32"/>
          <w:shd w:val="clear" w:color="auto" w:fill="FFFFFF"/>
        </w:rPr>
      </w:pPr>
      <w:r>
        <w:rPr>
          <w:rFonts w:ascii="標楷體" w:eastAsia="標楷體" w:hAnsi="標楷體" w:cs="Arial" w:hint="eastAsia"/>
          <w:color w:val="343434"/>
          <w:sz w:val="32"/>
          <w:szCs w:val="32"/>
          <w:shd w:val="clear" w:color="auto" w:fill="FFFFFF"/>
        </w:rPr>
        <w:t xml:space="preserve">         </w:t>
      </w:r>
      <w:r w:rsidRPr="0083605A">
        <w:rPr>
          <w:rFonts w:ascii="標楷體" w:eastAsia="標楷體" w:hAnsi="標楷體" w:cs="Arial"/>
          <w:color w:val="343434"/>
          <w:sz w:val="32"/>
          <w:szCs w:val="32"/>
          <w:shd w:val="clear" w:color="auto" w:fill="FFFFFF"/>
        </w:rPr>
        <w:t xml:space="preserve">不實者，依違反食安法第 28 條規定，處新臺幣 4 </w:t>
      </w:r>
    </w:p>
    <w:p w14:paraId="4DFEF2BF" w14:textId="4CE48310" w:rsidR="00241CD8" w:rsidRPr="0083605A" w:rsidRDefault="0083605A" w:rsidP="0072456B">
      <w:pPr>
        <w:autoSpaceDE w:val="0"/>
        <w:autoSpaceDN w:val="0"/>
        <w:adjustRightInd w:val="0"/>
        <w:spacing w:line="300" w:lineRule="exact"/>
        <w:jc w:val="both"/>
        <w:rPr>
          <w:rFonts w:ascii="標楷體" w:eastAsia="標楷體" w:hAnsi="標楷體" w:cs="Times New Roman"/>
          <w:sz w:val="32"/>
          <w:szCs w:val="32"/>
          <w:lang w:val="zh-TW"/>
        </w:rPr>
      </w:pPr>
      <w:r>
        <w:rPr>
          <w:rFonts w:ascii="標楷體" w:eastAsia="標楷體" w:hAnsi="標楷體" w:cs="Arial" w:hint="eastAsia"/>
          <w:color w:val="343434"/>
          <w:sz w:val="32"/>
          <w:szCs w:val="32"/>
          <w:shd w:val="clear" w:color="auto" w:fill="FFFFFF"/>
        </w:rPr>
        <w:t xml:space="preserve">         </w:t>
      </w:r>
      <w:r w:rsidRPr="0083605A">
        <w:rPr>
          <w:rFonts w:ascii="標楷體" w:eastAsia="標楷體" w:hAnsi="標楷體" w:cs="Arial"/>
          <w:color w:val="343434"/>
          <w:sz w:val="32"/>
          <w:szCs w:val="32"/>
          <w:shd w:val="clear" w:color="auto" w:fill="FFFFFF"/>
        </w:rPr>
        <w:t>萬至 400 萬元</w:t>
      </w:r>
      <w:r>
        <w:rPr>
          <w:rFonts w:ascii="標楷體" w:eastAsia="標楷體" w:hAnsi="標楷體" w:cs="Arial" w:hint="eastAsia"/>
          <w:color w:val="343434"/>
          <w:sz w:val="32"/>
          <w:szCs w:val="32"/>
          <w:shd w:val="clear" w:color="auto" w:fill="FFFFFF"/>
        </w:rPr>
        <w:t>。</w:t>
      </w:r>
    </w:p>
    <w:p w14:paraId="49F6C602" w14:textId="1106614C" w:rsidR="00241CD8" w:rsidRPr="0072456B" w:rsidRDefault="00241CD8" w:rsidP="0072456B">
      <w:pPr>
        <w:autoSpaceDE w:val="0"/>
        <w:autoSpaceDN w:val="0"/>
        <w:spacing w:line="300" w:lineRule="exact"/>
        <w:ind w:left="1414" w:hangingChars="442" w:hanging="1414"/>
        <w:jc w:val="both"/>
        <w:rPr>
          <w:rFonts w:ascii="標楷體" w:eastAsia="標楷體" w:hAnsi="標楷體" w:cs="Times New Roman"/>
          <w:kern w:val="0"/>
          <w:sz w:val="32"/>
          <w:szCs w:val="32"/>
          <w:lang w:val="zh-TW"/>
        </w:rPr>
      </w:pPr>
      <w:r w:rsidRPr="0083605A">
        <w:rPr>
          <w:rFonts w:ascii="標楷體" w:eastAsia="標楷體" w:hAnsi="標楷體" w:cs="Times New Roman" w:hint="eastAsia"/>
          <w:kern w:val="0"/>
          <w:sz w:val="32"/>
          <w:szCs w:val="32"/>
          <w:lang w:val="zh-TW"/>
        </w:rPr>
        <w:t xml:space="preserve">     </w:t>
      </w:r>
      <w:r w:rsidR="00A20847">
        <w:rPr>
          <w:rFonts w:ascii="標楷體" w:eastAsia="標楷體" w:hAnsi="標楷體" w:cs="Times New Roman" w:hint="eastAsia"/>
          <w:kern w:val="0"/>
          <w:sz w:val="32"/>
          <w:szCs w:val="32"/>
          <w:lang w:val="zh-TW"/>
        </w:rPr>
        <w:t>四、</w:t>
      </w:r>
      <w:r w:rsidR="0072456B">
        <w:rPr>
          <w:rFonts w:ascii="標楷體" w:eastAsia="標楷體" w:hAnsi="標楷體" w:cs="Times New Roman" w:hint="eastAsia"/>
          <w:kern w:val="0"/>
          <w:sz w:val="32"/>
          <w:szCs w:val="32"/>
          <w:lang w:val="zh-TW"/>
        </w:rPr>
        <w:t>該</w:t>
      </w:r>
      <w:r w:rsidR="0072456B" w:rsidRPr="0072456B">
        <w:rPr>
          <w:rFonts w:ascii="標楷體" w:eastAsia="標楷體" w:hAnsi="標楷體" w:cs="Arial"/>
          <w:color w:val="343434"/>
          <w:sz w:val="32"/>
          <w:szCs w:val="32"/>
          <w:shd w:val="clear" w:color="auto" w:fill="FFFFFF"/>
        </w:rPr>
        <w:t>署提供食品標示法規諮詢服務專線0800-035-958、03-561-9633、食品標示諮詢服務信箱 foodlabel@hibox.biz及食品標示諮詢服務平台http://www.foodlabel.org.tw ，歡迎多加利用。</w:t>
      </w:r>
    </w:p>
    <w:p w14:paraId="3328D00F" w14:textId="77777777" w:rsidR="00A7350B" w:rsidRDefault="00A7350B" w:rsidP="00F25A6D">
      <w:pPr>
        <w:spacing w:line="360" w:lineRule="exact"/>
      </w:pPr>
    </w:p>
    <w:p w14:paraId="3FC2A4B8" w14:textId="77777777" w:rsidR="00A7350B" w:rsidRPr="00A7350B" w:rsidRDefault="00A7350B" w:rsidP="007D0AA5">
      <w:pPr>
        <w:spacing w:line="1000" w:lineRule="exact"/>
        <w:ind w:leftChars="531" w:left="1274"/>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A7350B" w:rsidRPr="00A7350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23EB" w14:textId="77777777" w:rsidR="00F74309" w:rsidRDefault="00F74309" w:rsidP="00F25A6D">
      <w:r>
        <w:separator/>
      </w:r>
    </w:p>
  </w:endnote>
  <w:endnote w:type="continuationSeparator" w:id="0">
    <w:p w14:paraId="60352585" w14:textId="77777777" w:rsidR="00F74309" w:rsidRDefault="00F74309" w:rsidP="00F2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608D" w14:textId="77777777" w:rsidR="00F74309" w:rsidRDefault="00F74309" w:rsidP="00F25A6D">
      <w:r>
        <w:separator/>
      </w:r>
    </w:p>
  </w:footnote>
  <w:footnote w:type="continuationSeparator" w:id="0">
    <w:p w14:paraId="500C77D1" w14:textId="77777777" w:rsidR="00F74309" w:rsidRDefault="00F74309" w:rsidP="00F25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D8"/>
    <w:rsid w:val="00000450"/>
    <w:rsid w:val="00206F8D"/>
    <w:rsid w:val="00241CD8"/>
    <w:rsid w:val="00256EC7"/>
    <w:rsid w:val="00263C8B"/>
    <w:rsid w:val="00334750"/>
    <w:rsid w:val="00344760"/>
    <w:rsid w:val="003514F4"/>
    <w:rsid w:val="00376F48"/>
    <w:rsid w:val="004478FC"/>
    <w:rsid w:val="004D382F"/>
    <w:rsid w:val="0072456B"/>
    <w:rsid w:val="007D0AA5"/>
    <w:rsid w:val="0083605A"/>
    <w:rsid w:val="00A20847"/>
    <w:rsid w:val="00A53467"/>
    <w:rsid w:val="00A7350B"/>
    <w:rsid w:val="00BD3715"/>
    <w:rsid w:val="00C62170"/>
    <w:rsid w:val="00F25A6D"/>
    <w:rsid w:val="00F74309"/>
    <w:rsid w:val="00F750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4EA30"/>
  <w15:chartTrackingRefBased/>
  <w15:docId w15:val="{9FF0C4BB-D7D0-43FB-9DB8-65E671FE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C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1CD8"/>
    <w:rPr>
      <w:color w:val="0563C1" w:themeColor="hyperlink"/>
      <w:u w:val="single"/>
    </w:rPr>
  </w:style>
  <w:style w:type="paragraph" w:styleId="a4">
    <w:name w:val="header"/>
    <w:basedOn w:val="a"/>
    <w:link w:val="a5"/>
    <w:uiPriority w:val="99"/>
    <w:unhideWhenUsed/>
    <w:rsid w:val="00F25A6D"/>
    <w:pPr>
      <w:tabs>
        <w:tab w:val="center" w:pos="4153"/>
        <w:tab w:val="right" w:pos="8306"/>
      </w:tabs>
      <w:snapToGrid w:val="0"/>
    </w:pPr>
    <w:rPr>
      <w:sz w:val="20"/>
      <w:szCs w:val="20"/>
    </w:rPr>
  </w:style>
  <w:style w:type="character" w:customStyle="1" w:styleId="a5">
    <w:name w:val="頁首 字元"/>
    <w:basedOn w:val="a0"/>
    <w:link w:val="a4"/>
    <w:uiPriority w:val="99"/>
    <w:rsid w:val="00F25A6D"/>
    <w:rPr>
      <w:sz w:val="20"/>
      <w:szCs w:val="20"/>
    </w:rPr>
  </w:style>
  <w:style w:type="paragraph" w:styleId="a6">
    <w:name w:val="footer"/>
    <w:basedOn w:val="a"/>
    <w:link w:val="a7"/>
    <w:uiPriority w:val="99"/>
    <w:unhideWhenUsed/>
    <w:rsid w:val="00F25A6D"/>
    <w:pPr>
      <w:tabs>
        <w:tab w:val="center" w:pos="4153"/>
        <w:tab w:val="right" w:pos="8306"/>
      </w:tabs>
      <w:snapToGrid w:val="0"/>
    </w:pPr>
    <w:rPr>
      <w:sz w:val="20"/>
      <w:szCs w:val="20"/>
    </w:rPr>
  </w:style>
  <w:style w:type="character" w:customStyle="1" w:styleId="a7">
    <w:name w:val="頁尾 字元"/>
    <w:basedOn w:val="a0"/>
    <w:link w:val="a6"/>
    <w:uiPriority w:val="99"/>
    <w:rsid w:val="00F25A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e325@ms19.hi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旻潔 謝</cp:lastModifiedBy>
  <cp:revision>6</cp:revision>
  <dcterms:created xsi:type="dcterms:W3CDTF">2022-03-08T01:16:00Z</dcterms:created>
  <dcterms:modified xsi:type="dcterms:W3CDTF">2022-03-08T02:22:00Z</dcterms:modified>
</cp:coreProperties>
</file>