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744F" w14:textId="77777777" w:rsidR="00DA5333" w:rsidRPr="008A0051" w:rsidRDefault="00DA5333" w:rsidP="00DA5333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F5DD160" wp14:editId="7D3631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5191EA0B" w14:textId="77777777" w:rsidR="00DA5333" w:rsidRPr="008A0051" w:rsidRDefault="00DA5333" w:rsidP="00DA5333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65CC7EB0" w14:textId="77777777" w:rsidR="00DA5333" w:rsidRPr="0084185D" w:rsidRDefault="00DA5333" w:rsidP="00DA5333">
      <w:pPr>
        <w:jc w:val="center"/>
        <w:rPr>
          <w:rFonts w:ascii="標楷體" w:eastAsia="標楷體" w:hAnsi="標楷體" w:cs="Times New Roman"/>
        </w:rPr>
      </w:pPr>
      <w:r w:rsidRPr="00921563">
        <w:rPr>
          <w:rFonts w:ascii="標楷體" w:eastAsia="標楷體" w:hAnsi="標楷體" w:cs="Times New Roman" w:hint="eastAsia"/>
        </w:rPr>
        <w:t>桃園市桃園區中正路1249號5樓之4</w:t>
      </w:r>
    </w:p>
    <w:p w14:paraId="712505D8" w14:textId="77777777" w:rsidR="00DA5333" w:rsidRPr="008A0051" w:rsidRDefault="00DA5333" w:rsidP="00DA533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345E1C7E" w14:textId="77777777" w:rsidR="00DA5333" w:rsidRPr="008A0051" w:rsidRDefault="00A969F8" w:rsidP="00DA533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DA5333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DA5333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1977CC57" w14:textId="77777777" w:rsidR="00DA5333" w:rsidRPr="008A0051" w:rsidRDefault="00DA5333" w:rsidP="00DA5333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14:paraId="23E6F2C9" w14:textId="77777777" w:rsidR="00DA5333" w:rsidRPr="008A0051" w:rsidRDefault="00DA5333" w:rsidP="00DA533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相關會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員 </w:t>
      </w:r>
    </w:p>
    <w:p w14:paraId="6DFCBFF1" w14:textId="77777777" w:rsidR="00DA5333" w:rsidRDefault="00DA5333" w:rsidP="00DA5333">
      <w:pPr>
        <w:spacing w:line="16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14:paraId="145C5FDD" w14:textId="5BB04324" w:rsidR="00DA5333" w:rsidRPr="0025451E" w:rsidRDefault="00DA5333" w:rsidP="00DA5333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FD5546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FD5546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652EB0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36D6568F" w14:textId="1ACC29C5" w:rsidR="00DA5333" w:rsidRPr="0025451E" w:rsidRDefault="00DA5333" w:rsidP="00DA533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25451E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FD5546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25451E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FD5546">
        <w:rPr>
          <w:rFonts w:ascii="Times New Roman" w:eastAsia="標楷體" w:hAnsi="Times New Roman" w:cs="Times New Roman" w:hint="eastAsia"/>
          <w:color w:val="000000"/>
          <w:szCs w:val="24"/>
        </w:rPr>
        <w:t>1022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57C38B68" w14:textId="77777777" w:rsidR="00DA5333" w:rsidRPr="0025451E" w:rsidRDefault="00DA5333" w:rsidP="00DA533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03C7FE5C" w14:textId="77777777" w:rsidR="00DA5333" w:rsidRPr="008A0051" w:rsidRDefault="00DA5333" w:rsidP="00DA533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14:paraId="2A75C047" w14:textId="4F1F4D36" w:rsidR="00DA5333" w:rsidRPr="005500C4" w:rsidRDefault="00DA5333" w:rsidP="00651E1F">
      <w:pPr>
        <w:autoSpaceDE w:val="0"/>
        <w:autoSpaceDN w:val="0"/>
        <w:adjustRightInd w:val="0"/>
        <w:snapToGrid w:val="0"/>
        <w:spacing w:line="300" w:lineRule="exact"/>
        <w:ind w:left="1329" w:rightChars="37" w:right="89" w:hangingChars="443" w:hanging="13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5500C4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5500C4">
        <w:rPr>
          <w:rFonts w:ascii="Times New Roman" w:eastAsia="標楷體" w:hAnsi="Times New Roman" w:cs="Times New Roman"/>
          <w:sz w:val="30"/>
          <w:szCs w:val="30"/>
        </w:rPr>
        <w:t>：</w:t>
      </w:r>
      <w:r w:rsidR="00FD5546">
        <w:rPr>
          <w:rFonts w:ascii="Times New Roman" w:eastAsia="標楷體" w:hAnsi="Times New Roman" w:cs="Times New Roman" w:hint="eastAsia"/>
          <w:sz w:val="30"/>
          <w:szCs w:val="30"/>
        </w:rPr>
        <w:t>有關中國境外企業註冊補件一事</w:t>
      </w:r>
      <w:r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，詳如說明，請查</w:t>
      </w:r>
      <w:r w:rsidRPr="005500C4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照。</w:t>
      </w:r>
    </w:p>
    <w:p w14:paraId="025E27C2" w14:textId="77777777" w:rsidR="00DA5333" w:rsidRPr="005500C4" w:rsidRDefault="00DA5333" w:rsidP="005500C4">
      <w:pPr>
        <w:spacing w:line="32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14:paraId="7127E749" w14:textId="4CB161F7" w:rsidR="00DA5333" w:rsidRPr="005500C4" w:rsidRDefault="00DA5333" w:rsidP="00651E1F">
      <w:pPr>
        <w:autoSpaceDE w:val="0"/>
        <w:autoSpaceDN w:val="0"/>
        <w:spacing w:line="300" w:lineRule="exact"/>
        <w:ind w:leftChars="-1" w:left="1270" w:hangingChars="424" w:hanging="1272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</w:t>
      </w:r>
      <w:r w:rsidR="0004192C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</w:t>
      </w:r>
      <w:proofErr w:type="gramStart"/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、依據</w:t>
      </w:r>
      <w:r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衛生福利部</w:t>
      </w:r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食品藥物管理署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Pr="005500C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4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="00FD5546">
        <w:rPr>
          <w:rFonts w:ascii="Times New Roman" w:eastAsia="標楷體" w:hAnsi="Times New Roman" w:cs="Times New Roman"/>
          <w:sz w:val="30"/>
          <w:szCs w:val="30"/>
          <w:lang w:val="zh-TW"/>
        </w:rPr>
        <w:t>FDA</w:t>
      </w:r>
      <w:proofErr w:type="gramStart"/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食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字第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11</w:t>
      </w:r>
      <w:r w:rsidR="00FD5546">
        <w:rPr>
          <w:rFonts w:ascii="Times New Roman" w:eastAsia="標楷體" w:hAnsi="Times New Roman" w:cs="Times New Roman"/>
          <w:sz w:val="30"/>
          <w:szCs w:val="30"/>
          <w:lang w:val="zh-TW"/>
        </w:rPr>
        <w:t>11300567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號</w:t>
      </w:r>
      <w:proofErr w:type="gramEnd"/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函辦理。</w:t>
      </w:r>
    </w:p>
    <w:p w14:paraId="73C6A7BB" w14:textId="2398F2A5" w:rsidR="005500C4" w:rsidRDefault="00DA5333" w:rsidP="00FD5546">
      <w:pPr>
        <w:autoSpaceDE w:val="0"/>
        <w:autoSpaceDN w:val="0"/>
        <w:spacing w:line="300" w:lineRule="exact"/>
        <w:ind w:left="1276" w:hanging="127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5500C4">
        <w:rPr>
          <w:rFonts w:ascii="Times New Roman" w:eastAsia="標楷體" w:hAnsi="Times New Roman" w:cs="Times New Roman"/>
          <w:sz w:val="30"/>
          <w:szCs w:val="30"/>
          <w:lang w:val="zh-TW"/>
        </w:rPr>
        <w:t>二、</w:t>
      </w:r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前於</w:t>
      </w:r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110</w:t>
      </w:r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</w:t>
      </w:r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月透過包裹式推薦註冊，且已取得在華註冊編號者，務必於</w:t>
      </w:r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111</w:t>
      </w:r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6</w:t>
      </w:r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</w:t>
      </w:r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15</w:t>
      </w:r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日以正式公文函送下列補件資料，</w:t>
      </w:r>
      <w:proofErr w:type="gramStart"/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俾</w:t>
      </w:r>
      <w:proofErr w:type="gramEnd"/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憑</w:t>
      </w:r>
      <w:proofErr w:type="gramStart"/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該署據以</w:t>
      </w:r>
      <w:proofErr w:type="gramEnd"/>
      <w:r w:rsidR="00FD5546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辦理提交中方審查。</w:t>
      </w:r>
    </w:p>
    <w:p w14:paraId="3DA1765D" w14:textId="020EF3F0" w:rsidR="00FD5546" w:rsidRDefault="00FD5546" w:rsidP="00FD5546">
      <w:pPr>
        <w:autoSpaceDE w:val="0"/>
        <w:autoSpaceDN w:val="0"/>
        <w:spacing w:line="300" w:lineRule="exact"/>
        <w:ind w:left="1276" w:hanging="127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 (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bookmarkStart w:id="0" w:name="_Hlk100321422"/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推薦註冊的輸大陸食品生產企業</w:t>
      </w:r>
      <w:bookmarkEnd w:id="0"/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名單。</w:t>
      </w:r>
    </w:p>
    <w:p w14:paraId="12B100BA" w14:textId="6CF4A532" w:rsidR="00FD5546" w:rsidRDefault="00FD5546" w:rsidP="00FD5546">
      <w:pPr>
        <w:autoSpaceDE w:val="0"/>
        <w:autoSpaceDN w:val="0"/>
        <w:spacing w:line="300" w:lineRule="exact"/>
        <w:ind w:left="1276" w:hanging="127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 (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二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推薦註冊的輸大陸食品生產企業</w:t>
      </w:r>
      <w:r w:rsidR="00225D6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註冊申請書</w:t>
      </w:r>
      <w:r w:rsidR="00225D6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="00225D6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含申請書所提相關附件</w:t>
      </w:r>
      <w:r w:rsidR="00225D6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</w:p>
    <w:p w14:paraId="00725778" w14:textId="127C52A4" w:rsidR="00225D61" w:rsidRDefault="00225D61" w:rsidP="00FD5546">
      <w:pPr>
        <w:autoSpaceDE w:val="0"/>
        <w:autoSpaceDN w:val="0"/>
        <w:spacing w:line="300" w:lineRule="exact"/>
        <w:ind w:left="1276" w:hanging="127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 (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三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輸大陸食品生產企業註冊條件及對照檢查要點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含對照檢查要點所提相關附件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</w:p>
    <w:p w14:paraId="467B2BBA" w14:textId="064231B8" w:rsidR="00225D61" w:rsidRDefault="00225D61" w:rsidP="00FD5546">
      <w:pPr>
        <w:autoSpaceDE w:val="0"/>
        <w:autoSpaceDN w:val="0"/>
        <w:spacing w:line="300" w:lineRule="exact"/>
        <w:ind w:left="1276" w:hanging="127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 (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四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推薦註冊的輸大陸食品生產企業符合性聲明。</w:t>
      </w:r>
    </w:p>
    <w:p w14:paraId="347A22AE" w14:textId="3E96FED8" w:rsidR="00225D61" w:rsidRDefault="00225D61" w:rsidP="00FD5546">
      <w:pPr>
        <w:autoSpaceDE w:val="0"/>
        <w:autoSpaceDN w:val="0"/>
        <w:spacing w:line="300" w:lineRule="exact"/>
        <w:ind w:left="1276" w:hanging="127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 (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五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產品原料來源地及非來自日本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縣市聲明。</w:t>
      </w:r>
    </w:p>
    <w:p w14:paraId="41BB8401" w14:textId="197FEC85" w:rsidR="00225D61" w:rsidRPr="00E16834" w:rsidRDefault="00225D61" w:rsidP="00FD5546">
      <w:pPr>
        <w:autoSpaceDE w:val="0"/>
        <w:autoSpaceDN w:val="0"/>
        <w:spacing w:line="300" w:lineRule="exact"/>
        <w:ind w:left="1276" w:hanging="1276"/>
        <w:jc w:val="both"/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</w:pP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三、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輸中註冊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相關事宜，敬請隨時關注該署「輸中國大陸食品生產推薦註冊專區」訊息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網址</w:t>
      </w: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:</w:t>
      </w:r>
      <w:r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</w:t>
      </w:r>
      <w:hyperlink r:id="rId6" w:history="1">
        <w:r w:rsidRPr="00245B27">
          <w:rPr>
            <w:rStyle w:val="a3"/>
            <w:rFonts w:ascii="Times New Roman" w:eastAsia="標楷體" w:hAnsi="Times New Roman" w:cs="Times New Roman"/>
            <w:color w:val="auto"/>
            <w:sz w:val="30"/>
            <w:szCs w:val="30"/>
            <w:lang w:val="zh-TW"/>
          </w:rPr>
          <w:t>http://www.fda.gov.tw/TC/siteContent.aspx?sid=11901</w:t>
        </w:r>
      </w:hyperlink>
      <w:r w:rsidRPr="00245B27">
        <w:rPr>
          <w:rFonts w:ascii="Times New Roman" w:eastAsia="標楷體" w:hAnsi="Times New Roman" w:cs="Times New Roman"/>
          <w:sz w:val="30"/>
          <w:szCs w:val="30"/>
          <w:u w:val="single"/>
          <w:lang w:val="zh-TW"/>
        </w:rPr>
        <w:t xml:space="preserve"> )</w:t>
      </w:r>
    </w:p>
    <w:p w14:paraId="271DAE37" w14:textId="77777777" w:rsidR="00DA5333" w:rsidRDefault="00DA5333"/>
    <w:p w14:paraId="38B1426E" w14:textId="77777777" w:rsidR="00526B0A" w:rsidRDefault="00526B0A"/>
    <w:p w14:paraId="034E569F" w14:textId="506CD8E0" w:rsidR="00651E1F" w:rsidRDefault="00A969F8" w:rsidP="00A969F8">
      <w:pPr>
        <w:spacing w:line="1100" w:lineRule="exact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    </w:t>
      </w:r>
      <w:r w:rsidR="00526B0A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526B0A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526B0A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651E1F" w:rsidSect="00526B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33"/>
    <w:rsid w:val="0004192C"/>
    <w:rsid w:val="0019510F"/>
    <w:rsid w:val="001E5C8C"/>
    <w:rsid w:val="00225D61"/>
    <w:rsid w:val="00245B27"/>
    <w:rsid w:val="003B2759"/>
    <w:rsid w:val="004F3B47"/>
    <w:rsid w:val="00526B0A"/>
    <w:rsid w:val="005500C4"/>
    <w:rsid w:val="00651E1F"/>
    <w:rsid w:val="00652EB0"/>
    <w:rsid w:val="006F19BB"/>
    <w:rsid w:val="007B2A5E"/>
    <w:rsid w:val="008D3E6A"/>
    <w:rsid w:val="0090261C"/>
    <w:rsid w:val="00A1516A"/>
    <w:rsid w:val="00A969F8"/>
    <w:rsid w:val="00AD205C"/>
    <w:rsid w:val="00BD5B63"/>
    <w:rsid w:val="00C608E6"/>
    <w:rsid w:val="00C6109B"/>
    <w:rsid w:val="00D15FD1"/>
    <w:rsid w:val="00DA5333"/>
    <w:rsid w:val="00E16834"/>
    <w:rsid w:val="00EB5B1B"/>
    <w:rsid w:val="00F91B2B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D6E2"/>
  <w15:chartTrackingRefBased/>
  <w15:docId w15:val="{4E426D06-9C4F-4784-81A3-F5D8D2EA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3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3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5FD1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225D6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25D61"/>
  </w:style>
  <w:style w:type="character" w:customStyle="1" w:styleId="a7">
    <w:name w:val="註解文字 字元"/>
    <w:basedOn w:val="a0"/>
    <w:link w:val="a6"/>
    <w:uiPriority w:val="99"/>
    <w:semiHidden/>
    <w:rsid w:val="00225D61"/>
  </w:style>
  <w:style w:type="paragraph" w:styleId="a8">
    <w:name w:val="annotation subject"/>
    <w:basedOn w:val="a6"/>
    <w:next w:val="a6"/>
    <w:link w:val="a9"/>
    <w:uiPriority w:val="99"/>
    <w:semiHidden/>
    <w:unhideWhenUsed/>
    <w:rsid w:val="00225D6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25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.tw/TC/siteContent.aspx?sid=11901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4</cp:revision>
  <dcterms:created xsi:type="dcterms:W3CDTF">2022-04-08T06:38:00Z</dcterms:created>
  <dcterms:modified xsi:type="dcterms:W3CDTF">2022-04-08T06:49:00Z</dcterms:modified>
</cp:coreProperties>
</file>