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3AE" w:rsidRPr="000B4057" w:rsidRDefault="007B03AE" w:rsidP="007B03AE">
      <w:pPr>
        <w:rPr>
          <w:rFonts w:ascii="Times New Roman" w:eastAsia="標楷體" w:hAnsi="Times New Roman" w:cs="Times New Roman"/>
          <w:noProof/>
        </w:rPr>
      </w:pPr>
      <w:r w:rsidRPr="000B4057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70346176" wp14:editId="248BE92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4057">
        <w:rPr>
          <w:rFonts w:ascii="Times New Roman" w:eastAsia="標楷體" w:hAnsi="Times New Roman" w:cs="Times New Roman"/>
          <w:b/>
          <w:sz w:val="52"/>
        </w:rPr>
        <w:t xml:space="preserve">    </w:t>
      </w:r>
      <w:r w:rsidRPr="000B4057">
        <w:rPr>
          <w:rFonts w:ascii="Times New Roman" w:eastAsia="標楷體" w:hAnsi="Times New Roman" w:cs="Times New Roman"/>
          <w:b/>
          <w:sz w:val="52"/>
        </w:rPr>
        <w:t>桃園市進出口商業同業公會</w:t>
      </w:r>
      <w:r w:rsidRPr="000B4057">
        <w:rPr>
          <w:rFonts w:ascii="Times New Roman" w:eastAsia="標楷體" w:hAnsi="Times New Roman" w:cs="Times New Roman"/>
          <w:b/>
          <w:sz w:val="52"/>
        </w:rPr>
        <w:t xml:space="preserve"> </w:t>
      </w:r>
      <w:r w:rsidRPr="000B4057">
        <w:rPr>
          <w:rFonts w:ascii="Times New Roman" w:eastAsia="標楷體" w:hAnsi="Times New Roman" w:cs="Times New Roman"/>
          <w:b/>
          <w:sz w:val="52"/>
        </w:rPr>
        <w:t>函</w:t>
      </w:r>
    </w:p>
    <w:p w:rsidR="007B03AE" w:rsidRPr="000B4057" w:rsidRDefault="007B03AE" w:rsidP="007B03AE">
      <w:pPr>
        <w:spacing w:line="320" w:lineRule="exact"/>
        <w:rPr>
          <w:rFonts w:ascii="Times New Roman" w:eastAsia="標楷體" w:hAnsi="Times New Roman" w:cs="Times New Roman"/>
          <w:sz w:val="28"/>
        </w:rPr>
      </w:pPr>
      <w:r w:rsidRPr="000B4057">
        <w:rPr>
          <w:rFonts w:ascii="Times New Roman" w:eastAsia="標楷體" w:hAnsi="Times New Roman" w:cs="Times New Roman"/>
          <w:sz w:val="28"/>
        </w:rPr>
        <w:t xml:space="preserve">     </w:t>
      </w:r>
      <w:r w:rsidRPr="000B4057">
        <w:rPr>
          <w:rFonts w:ascii="Times New Roman" w:eastAsia="標楷體" w:hAnsi="Times New Roman" w:cs="Times New Roman"/>
          <w:color w:val="000000"/>
          <w:sz w:val="28"/>
        </w:rPr>
        <w:t xml:space="preserve">   </w:t>
      </w:r>
      <w:r w:rsidRPr="000B4057">
        <w:rPr>
          <w:rFonts w:ascii="Times New Roman" w:eastAsia="標楷體" w:hAnsi="Times New Roman" w:cs="Times New Roman"/>
          <w:sz w:val="28"/>
        </w:rPr>
        <w:t xml:space="preserve"> Taoyuan Importers &amp; Exporters Chamber of Commerce</w:t>
      </w:r>
    </w:p>
    <w:p w:rsidR="007B03AE" w:rsidRPr="000B4057" w:rsidRDefault="007B03AE" w:rsidP="007B03AE">
      <w:pPr>
        <w:jc w:val="center"/>
        <w:rPr>
          <w:rFonts w:ascii="Times New Roman" w:eastAsia="標楷體" w:hAnsi="Times New Roman" w:cs="Times New Roman"/>
        </w:rPr>
      </w:pPr>
      <w:r w:rsidRPr="000B4057">
        <w:rPr>
          <w:rFonts w:ascii="Times New Roman" w:eastAsia="標楷體" w:hAnsi="Times New Roman" w:cs="Times New Roman"/>
        </w:rPr>
        <w:t>桃園市桃園區中正路</w:t>
      </w:r>
      <w:r w:rsidRPr="000B4057">
        <w:rPr>
          <w:rFonts w:ascii="Times New Roman" w:eastAsia="標楷體" w:hAnsi="Times New Roman" w:cs="Times New Roman"/>
        </w:rPr>
        <w:t>1249</w:t>
      </w:r>
      <w:r w:rsidRPr="000B4057">
        <w:rPr>
          <w:rFonts w:ascii="Times New Roman" w:eastAsia="標楷體" w:hAnsi="Times New Roman" w:cs="Times New Roman"/>
        </w:rPr>
        <w:t>號</w:t>
      </w:r>
      <w:r w:rsidRPr="000B4057">
        <w:rPr>
          <w:rFonts w:ascii="Times New Roman" w:eastAsia="標楷體" w:hAnsi="Times New Roman" w:cs="Times New Roman"/>
        </w:rPr>
        <w:t>5</w:t>
      </w:r>
      <w:r w:rsidRPr="000B4057">
        <w:rPr>
          <w:rFonts w:ascii="Times New Roman" w:eastAsia="標楷體" w:hAnsi="Times New Roman" w:cs="Times New Roman"/>
        </w:rPr>
        <w:t>樓之</w:t>
      </w:r>
      <w:r w:rsidRPr="000B4057">
        <w:rPr>
          <w:rFonts w:ascii="Times New Roman" w:eastAsia="標楷體" w:hAnsi="Times New Roman" w:cs="Times New Roman"/>
        </w:rPr>
        <w:t>4</w:t>
      </w:r>
    </w:p>
    <w:p w:rsidR="007B03AE" w:rsidRPr="000B4057" w:rsidRDefault="007B03AE" w:rsidP="007B03AE">
      <w:pPr>
        <w:spacing w:line="320" w:lineRule="exact"/>
        <w:ind w:rightChars="-201" w:right="-482"/>
        <w:rPr>
          <w:rFonts w:ascii="Times New Roman" w:eastAsia="標楷體" w:hAnsi="Times New Roman" w:cs="Times New Roman"/>
        </w:rPr>
      </w:pPr>
      <w:r w:rsidRPr="000B4057">
        <w:rPr>
          <w:rFonts w:ascii="Times New Roman" w:eastAsia="標楷體" w:hAnsi="Times New Roman" w:cs="Times New Roman"/>
        </w:rPr>
        <w:t xml:space="preserve">           TEL:886-3-316-4346   886-3-325-3781   FAX:886-3-355-9651</w:t>
      </w:r>
    </w:p>
    <w:p w:rsidR="007B03AE" w:rsidRPr="000B4057" w:rsidRDefault="00986D16" w:rsidP="007B03AE">
      <w:pPr>
        <w:spacing w:line="320" w:lineRule="exact"/>
        <w:ind w:rightChars="-378" w:right="-907"/>
        <w:jc w:val="center"/>
        <w:rPr>
          <w:rFonts w:ascii="Times New Roman" w:eastAsia="標楷體" w:hAnsi="Times New Roman" w:cs="Times New Roman"/>
        </w:rPr>
      </w:pPr>
      <w:hyperlink r:id="rId7" w:history="1">
        <w:r w:rsidR="007B03AE" w:rsidRPr="000B4057">
          <w:rPr>
            <w:rStyle w:val="a3"/>
            <w:rFonts w:ascii="Times New Roman" w:eastAsia="標楷體" w:hAnsi="Times New Roman" w:cs="Times New Roman"/>
            <w:color w:val="auto"/>
            <w:u w:val="none"/>
          </w:rPr>
          <w:t>ie325@ms19.hinet.net</w:t>
        </w:r>
      </w:hyperlink>
      <w:r w:rsidR="007B03AE" w:rsidRPr="000B4057">
        <w:rPr>
          <w:rFonts w:ascii="Times New Roman" w:eastAsia="標楷體" w:hAnsi="Times New Roman" w:cs="Times New Roman"/>
        </w:rPr>
        <w:t xml:space="preserve">     www.taoyuanproduct.org</w:t>
      </w:r>
    </w:p>
    <w:p w:rsidR="007B03AE" w:rsidRPr="000B4057" w:rsidRDefault="007B03AE" w:rsidP="007B03AE">
      <w:pPr>
        <w:spacing w:line="200" w:lineRule="exact"/>
        <w:ind w:firstLineChars="600" w:firstLine="1440"/>
        <w:rPr>
          <w:rFonts w:ascii="Times New Roman" w:eastAsia="標楷體" w:hAnsi="Times New Roman" w:cs="Times New Roman"/>
        </w:rPr>
      </w:pPr>
    </w:p>
    <w:p w:rsidR="007B03AE" w:rsidRPr="0067161C" w:rsidRDefault="007B03AE" w:rsidP="007B03AE">
      <w:pPr>
        <w:spacing w:line="500" w:lineRule="exact"/>
        <w:ind w:rightChars="-159" w:right="-382"/>
        <w:jc w:val="both"/>
        <w:rPr>
          <w:rFonts w:ascii="Times New Roman" w:eastAsia="標楷體" w:hAnsi="Times New Roman" w:cs="Times New Roman"/>
          <w:color w:val="000000"/>
          <w:sz w:val="36"/>
          <w:szCs w:val="36"/>
        </w:rPr>
      </w:pP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受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文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者：各相關會員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</w:p>
    <w:p w:rsidR="007B03AE" w:rsidRDefault="007B03AE" w:rsidP="007B03AE">
      <w:pPr>
        <w:spacing w:line="140" w:lineRule="exact"/>
        <w:ind w:rightChars="-100" w:right="-240"/>
        <w:jc w:val="both"/>
        <w:rPr>
          <w:rFonts w:ascii="Times New Roman" w:eastAsia="標楷體" w:hAnsi="Times New Roman" w:cs="Times New Roman"/>
          <w:color w:val="000000"/>
          <w:szCs w:val="24"/>
        </w:rPr>
      </w:pPr>
    </w:p>
    <w:p w:rsidR="007B03AE" w:rsidRPr="0067161C" w:rsidRDefault="007B03AE" w:rsidP="007B03AE">
      <w:pPr>
        <w:spacing w:line="320" w:lineRule="exact"/>
        <w:ind w:rightChars="-100" w:right="-24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11</w:t>
      </w:r>
      <w:r>
        <w:rPr>
          <w:rFonts w:ascii="Times New Roman" w:eastAsia="標楷體" w:hAnsi="Times New Roman" w:cs="Times New Roman"/>
          <w:color w:val="000000"/>
          <w:szCs w:val="24"/>
        </w:rPr>
        <w:t>1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1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2</w:t>
      </w:r>
      <w:r>
        <w:rPr>
          <w:rFonts w:ascii="Times New Roman" w:eastAsia="標楷體" w:hAnsi="Times New Roman" w:cs="Times New Roman"/>
          <w:color w:val="000000"/>
          <w:szCs w:val="24"/>
        </w:rPr>
        <w:t>8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7B03AE" w:rsidRPr="0067161C" w:rsidRDefault="007B03AE" w:rsidP="007B03AE">
      <w:pPr>
        <w:spacing w:line="320" w:lineRule="exact"/>
        <w:ind w:left="3000" w:rightChars="-100" w:right="-240" w:hangingChars="1250" w:hanging="3000"/>
        <w:jc w:val="both"/>
        <w:rPr>
          <w:rFonts w:ascii="Times New Roman" w:eastAsia="標楷體" w:hAnsi="Times New Roman" w:cs="Times New Roman"/>
          <w:color w:val="000000"/>
          <w:szCs w:val="24"/>
        </w:rPr>
      </w:pPr>
      <w:bookmarkStart w:id="0" w:name="_GoBack"/>
      <w:bookmarkEnd w:id="0"/>
      <w:r w:rsidRPr="0067161C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67161C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67161C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11</w:t>
      </w:r>
      <w:r>
        <w:rPr>
          <w:rFonts w:ascii="Times New Roman" w:eastAsia="標楷體" w:hAnsi="Times New Roman" w:cs="Times New Roman"/>
          <w:color w:val="000000"/>
          <w:szCs w:val="24"/>
        </w:rPr>
        <w:t>1018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7B03AE" w:rsidRDefault="007B03AE" w:rsidP="007B03AE">
      <w:pPr>
        <w:spacing w:line="320" w:lineRule="exact"/>
        <w:ind w:left="3000" w:rightChars="-100" w:right="-240" w:hangingChars="1250" w:hanging="300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件：</w:t>
      </w:r>
    </w:p>
    <w:p w:rsidR="007B03AE" w:rsidRPr="00CD7986" w:rsidRDefault="007B03AE" w:rsidP="007B03AE">
      <w:pPr>
        <w:spacing w:line="200" w:lineRule="exact"/>
        <w:ind w:left="4000" w:rightChars="-100" w:right="-240" w:hangingChars="1250" w:hanging="4000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</w:p>
    <w:p w:rsidR="007B03AE" w:rsidRPr="007C02E3" w:rsidRDefault="007B03AE" w:rsidP="007B03AE">
      <w:pPr>
        <w:adjustRightInd w:val="0"/>
        <w:snapToGrid w:val="0"/>
        <w:spacing w:line="360" w:lineRule="exact"/>
        <w:ind w:left="1418" w:hanging="1418"/>
        <w:jc w:val="both"/>
        <w:rPr>
          <w:rFonts w:ascii="Times New Roman" w:eastAsia="標楷體" w:hAnsi="Times New Roman" w:cs="Times New Roman"/>
          <w:color w:val="000000" w:themeColor="text1"/>
          <w:spacing w:val="-20"/>
          <w:sz w:val="32"/>
          <w:szCs w:val="32"/>
        </w:rPr>
      </w:pP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087F48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087F48">
        <w:rPr>
          <w:rFonts w:ascii="Times New Roman" w:eastAsia="標楷體" w:hAnsi="Times New Roman" w:cs="Times New Roman"/>
          <w:sz w:val="32"/>
          <w:szCs w:val="32"/>
        </w:rPr>
        <w:t>：</w:t>
      </w:r>
      <w:r>
        <w:rPr>
          <w:rFonts w:ascii="標楷體" w:eastAsia="標楷體" w:hAnsi="標楷體" w:cs="Times New Roman" w:hint="eastAsia"/>
          <w:sz w:val="32"/>
          <w:szCs w:val="32"/>
          <w:lang w:val="zh-TW"/>
        </w:rPr>
        <w:t>「包裝食品營養標示應遵行事項」部分規定修正草案，</w:t>
      </w:r>
      <w:r w:rsidRPr="00087F48">
        <w:rPr>
          <w:rFonts w:ascii="Times New Roman" w:eastAsia="標楷體" w:hAnsi="Times New Roman" w:cs="Times New Roman"/>
          <w:sz w:val="32"/>
          <w:szCs w:val="32"/>
        </w:rPr>
        <w:t>業經衛生</w:t>
      </w:r>
      <w:proofErr w:type="gramStart"/>
      <w:r w:rsidRPr="00087F48">
        <w:rPr>
          <w:rFonts w:ascii="Times New Roman" w:eastAsia="標楷體" w:hAnsi="Times New Roman" w:cs="Times New Roman"/>
          <w:sz w:val="32"/>
          <w:szCs w:val="32"/>
        </w:rPr>
        <w:t>福利部於中華民國</w:t>
      </w:r>
      <w:proofErr w:type="gramEnd"/>
      <w:r w:rsidRPr="00087F48">
        <w:rPr>
          <w:rFonts w:ascii="Times New Roman" w:eastAsia="標楷體" w:hAnsi="Times New Roman" w:cs="Times New Roman"/>
          <w:sz w:val="32"/>
          <w:szCs w:val="32"/>
        </w:rPr>
        <w:t>11</w:t>
      </w:r>
      <w:r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Pr="00087F48">
        <w:rPr>
          <w:rFonts w:ascii="Times New Roman" w:eastAsia="標楷體" w:hAnsi="Times New Roman" w:cs="Times New Roman"/>
          <w:sz w:val="32"/>
          <w:szCs w:val="32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Pr="00095E04">
        <w:rPr>
          <w:rFonts w:ascii="Times New Roman" w:eastAsia="標楷體" w:hAnsi="Times New Roman" w:cs="Times New Roman"/>
          <w:spacing w:val="-20"/>
          <w:sz w:val="32"/>
          <w:szCs w:val="32"/>
        </w:rPr>
        <w:t>月</w:t>
      </w:r>
      <w:r>
        <w:rPr>
          <w:rFonts w:ascii="Times New Roman" w:eastAsia="標楷體" w:hAnsi="Times New Roman" w:cs="Times New Roman" w:hint="eastAsia"/>
          <w:spacing w:val="-20"/>
          <w:sz w:val="32"/>
          <w:szCs w:val="32"/>
        </w:rPr>
        <w:t>26</w:t>
      </w:r>
      <w:r w:rsidRPr="00095E04">
        <w:rPr>
          <w:rFonts w:ascii="Times New Roman" w:eastAsia="標楷體" w:hAnsi="Times New Roman" w:cs="Times New Roman"/>
          <w:spacing w:val="-20"/>
          <w:sz w:val="32"/>
          <w:szCs w:val="32"/>
        </w:rPr>
        <w:t>日</w:t>
      </w:r>
      <w:r>
        <w:rPr>
          <w:rFonts w:ascii="Times New Roman" w:eastAsia="標楷體" w:hAnsi="Times New Roman" w:cs="Times New Roman" w:hint="eastAsia"/>
          <w:spacing w:val="-20"/>
          <w:sz w:val="32"/>
          <w:szCs w:val="32"/>
        </w:rPr>
        <w:t>以</w:t>
      </w:r>
      <w:proofErr w:type="gramStart"/>
      <w:r w:rsidRPr="007C02E3">
        <w:rPr>
          <w:rFonts w:ascii="Times New Roman" w:eastAsia="標楷體" w:hAnsi="Times New Roman" w:cs="Times New Roman"/>
          <w:spacing w:val="-20"/>
          <w:sz w:val="32"/>
          <w:szCs w:val="32"/>
        </w:rPr>
        <w:t>衛</w:t>
      </w:r>
      <w:r w:rsidRPr="007C02E3">
        <w:rPr>
          <w:rFonts w:ascii="Times New Roman" w:eastAsia="標楷體" w:hAnsi="Times New Roman" w:cs="Times New Roman" w:hint="eastAsia"/>
          <w:spacing w:val="-20"/>
          <w:sz w:val="32"/>
          <w:szCs w:val="32"/>
        </w:rPr>
        <w:t>授</w:t>
      </w:r>
      <w:r w:rsidRPr="007C02E3">
        <w:rPr>
          <w:rFonts w:ascii="Times New Roman" w:eastAsia="標楷體" w:hAnsi="Times New Roman" w:cs="Times New Roman"/>
          <w:spacing w:val="-20"/>
          <w:sz w:val="32"/>
          <w:szCs w:val="32"/>
        </w:rPr>
        <w:t>食字第</w:t>
      </w:r>
      <w:r w:rsidRPr="007C02E3">
        <w:rPr>
          <w:rFonts w:ascii="Times New Roman" w:eastAsia="標楷體" w:hAnsi="Times New Roman" w:cs="Times New Roman"/>
          <w:spacing w:val="-20"/>
          <w:sz w:val="32"/>
          <w:szCs w:val="32"/>
        </w:rPr>
        <w:t>1101</w:t>
      </w:r>
      <w:r w:rsidRPr="007C02E3">
        <w:rPr>
          <w:rFonts w:ascii="Times New Roman" w:eastAsia="標楷體" w:hAnsi="Times New Roman" w:cs="Times New Roman" w:hint="eastAsia"/>
          <w:spacing w:val="-20"/>
          <w:sz w:val="32"/>
          <w:szCs w:val="32"/>
        </w:rPr>
        <w:t>302998</w:t>
      </w:r>
      <w:r w:rsidRPr="007C02E3">
        <w:rPr>
          <w:rFonts w:ascii="Times New Roman" w:eastAsia="標楷體" w:hAnsi="Times New Roman" w:cs="Times New Roman"/>
          <w:spacing w:val="-20"/>
          <w:sz w:val="32"/>
          <w:szCs w:val="32"/>
        </w:rPr>
        <w:t>號</w:t>
      </w:r>
      <w:proofErr w:type="gramEnd"/>
      <w:r w:rsidRPr="007C02E3">
        <w:rPr>
          <w:rFonts w:ascii="Times New Roman" w:eastAsia="標楷體" w:hAnsi="Times New Roman" w:cs="Times New Roman"/>
          <w:spacing w:val="-20"/>
          <w:sz w:val="32"/>
          <w:szCs w:val="32"/>
        </w:rPr>
        <w:t>公告</w:t>
      </w:r>
      <w:r w:rsidRPr="007C02E3">
        <w:rPr>
          <w:rFonts w:ascii="Times New Roman" w:eastAsia="標楷體" w:hAnsi="Times New Roman" w:cs="Times New Roman" w:hint="eastAsia"/>
          <w:spacing w:val="-20"/>
          <w:sz w:val="32"/>
          <w:szCs w:val="32"/>
        </w:rPr>
        <w:t>第二次預告</w:t>
      </w:r>
      <w:r w:rsidRPr="007C02E3">
        <w:rPr>
          <w:rFonts w:ascii="Times New Roman" w:eastAsia="標楷體" w:hAnsi="Times New Roman" w:cs="Times New Roman"/>
          <w:spacing w:val="-20"/>
          <w:sz w:val="32"/>
          <w:szCs w:val="32"/>
        </w:rPr>
        <w:t>，</w:t>
      </w:r>
      <w:r w:rsidRPr="007C02E3">
        <w:rPr>
          <w:rFonts w:ascii="Times New Roman" w:eastAsia="標楷體" w:hAnsi="Times New Roman" w:cs="Times New Roman"/>
          <w:color w:val="000000" w:themeColor="text1"/>
          <w:spacing w:val="-20"/>
          <w:sz w:val="32"/>
          <w:szCs w:val="32"/>
        </w:rPr>
        <w:t>請查照。</w:t>
      </w:r>
    </w:p>
    <w:p w:rsidR="007B03AE" w:rsidRPr="00087F48" w:rsidRDefault="007B03AE" w:rsidP="007B03AE">
      <w:pPr>
        <w:spacing w:line="36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7B03AE" w:rsidRPr="00087F48" w:rsidRDefault="007B03AE" w:rsidP="007B03AE">
      <w:pPr>
        <w:spacing w:line="360" w:lineRule="exact"/>
        <w:ind w:left="1456" w:hangingChars="455" w:hanging="1456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proofErr w:type="gramStart"/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ㄧ</w:t>
      </w:r>
      <w:proofErr w:type="gramEnd"/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、依據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衛生福利部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11</w:t>
      </w:r>
      <w:r w:rsidR="007C02E3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="007C02E3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26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proofErr w:type="gramStart"/>
      <w:r w:rsidRPr="00087F4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衛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授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食字第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</w:t>
      </w:r>
      <w:r w:rsidR="007C02E3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303000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號</w:t>
      </w:r>
      <w:proofErr w:type="gramEnd"/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函辦理。</w:t>
      </w:r>
    </w:p>
    <w:p w:rsidR="007B03AE" w:rsidRPr="00087F48" w:rsidRDefault="007B03AE" w:rsidP="007B03AE">
      <w:pPr>
        <w:autoSpaceDE w:val="0"/>
        <w:autoSpaceDN w:val="0"/>
        <w:adjustRightInd w:val="0"/>
        <w:spacing w:line="360" w:lineRule="exact"/>
        <w:ind w:left="1414" w:hangingChars="442" w:hanging="141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二、</w:t>
      </w:r>
      <w:proofErr w:type="gramStart"/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旨揭公告</w:t>
      </w:r>
      <w:proofErr w:type="gramEnd"/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請至行政院公報資訊網、衛生福利部「衛生福利法規檢索系統」下「法規草案」網頁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，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衛生福利部食品藥物管理署網站</w:t>
      </w:r>
      <w:bookmarkStart w:id="1" w:name="_Hlk60823996"/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「公告資訊」</w:t>
      </w:r>
      <w:bookmarkEnd w:id="1"/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下「</w:t>
      </w:r>
      <w:proofErr w:type="gramStart"/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本署公告</w:t>
      </w:r>
      <w:proofErr w:type="gramEnd"/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」網頁及國家發展委員會</w:t>
      </w:r>
      <w:bookmarkStart w:id="2" w:name="_Hlk67919522"/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「公共政</w:t>
      </w:r>
      <w:r w:rsidRPr="00087F4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策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網路參與平台</w:t>
      </w:r>
      <w:proofErr w:type="gramStart"/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─</w:t>
      </w:r>
      <w:proofErr w:type="gramEnd"/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眾開講」</w:t>
      </w:r>
      <w:bookmarkEnd w:id="2"/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網</w:t>
      </w:r>
      <w:r w:rsidRPr="00B70FC6">
        <w:rPr>
          <w:rFonts w:ascii="Times New Roman" w:eastAsia="標楷體" w:hAnsi="Times New Roman" w:cs="Times New Roman"/>
          <w:sz w:val="32"/>
          <w:szCs w:val="32"/>
          <w:lang w:val="zh-TW"/>
        </w:rPr>
        <w:t>頁</w:t>
      </w:r>
      <w:r w:rsidRPr="001928B0">
        <w:rPr>
          <w:rFonts w:ascii="Times New Roman" w:eastAsia="標楷體" w:hAnsi="Times New Roman" w:cs="Times New Roman"/>
          <w:sz w:val="32"/>
          <w:szCs w:val="32"/>
          <w:lang w:val="zh-TW"/>
        </w:rPr>
        <w:t>(</w:t>
      </w:r>
      <w:hyperlink r:id="rId8" w:history="1">
        <w:r w:rsidR="009C49F7" w:rsidRPr="001928B0">
          <w:rPr>
            <w:rStyle w:val="a3"/>
            <w:rFonts w:ascii="Times New Roman" w:eastAsia="標楷體" w:hAnsi="Times New Roman" w:cs="Times New Roman"/>
            <w:color w:val="auto"/>
            <w:sz w:val="32"/>
            <w:szCs w:val="32"/>
            <w:u w:val="none"/>
          </w:rPr>
          <w:t>https://join.gov.tw/</w:t>
        </w:r>
        <w:r w:rsidR="009C49F7" w:rsidRPr="001928B0">
          <w:rPr>
            <w:rStyle w:val="a3"/>
            <w:rFonts w:ascii="Times New Roman" w:eastAsia="標楷體" w:hAnsi="Times New Roman" w:cs="Times New Roman"/>
            <w:color w:val="auto"/>
            <w:sz w:val="32"/>
            <w:szCs w:val="32"/>
            <w:u w:val="none"/>
            <w:lang w:val="zh-TW"/>
          </w:rPr>
          <w:t>policies/</w:t>
        </w:r>
      </w:hyperlink>
      <w:r w:rsidRPr="001928B0">
        <w:rPr>
          <w:rFonts w:ascii="Times New Roman" w:eastAsia="標楷體" w:hAnsi="Times New Roman" w:cs="Times New Roman"/>
          <w:sz w:val="32"/>
          <w:szCs w:val="32"/>
          <w:lang w:val="zh-TW"/>
        </w:rPr>
        <w:t>)</w:t>
      </w:r>
      <w:r w:rsidRPr="00B70FC6">
        <w:rPr>
          <w:rFonts w:ascii="Times New Roman" w:eastAsia="標楷體" w:hAnsi="Times New Roman" w:cs="Times New Roman"/>
          <w:sz w:val="32"/>
          <w:szCs w:val="32"/>
          <w:lang w:val="zh-TW"/>
        </w:rPr>
        <w:t>自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行下載。</w:t>
      </w:r>
    </w:p>
    <w:p w:rsidR="007B03AE" w:rsidRPr="00087F48" w:rsidRDefault="007B03AE" w:rsidP="007B03AE">
      <w:pPr>
        <w:autoSpaceDE w:val="0"/>
        <w:autoSpaceDN w:val="0"/>
        <w:adjustRightInd w:val="0"/>
        <w:spacing w:line="360" w:lineRule="exact"/>
        <w:ind w:left="1414" w:hangingChars="442" w:hanging="141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三、對</w:t>
      </w:r>
      <w:r w:rsidR="007C02E3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本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公告內容有任何意見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或修正建議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者，請於</w:t>
      </w:r>
      <w:r w:rsidRPr="00087F4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本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公告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刊登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公報</w:t>
      </w:r>
      <w:r w:rsidRPr="00087F4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之次日起</w:t>
      </w:r>
      <w:r w:rsidRPr="00087F4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60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日內陳述意見或洽詢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:</w:t>
      </w:r>
    </w:p>
    <w:p w:rsidR="007B03AE" w:rsidRPr="00087F48" w:rsidRDefault="007B03AE" w:rsidP="007B03AE">
      <w:pPr>
        <w:autoSpaceDE w:val="0"/>
        <w:autoSpaceDN w:val="0"/>
        <w:spacing w:line="360" w:lineRule="exact"/>
        <w:ind w:leftChars="530" w:left="1272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(</w:t>
      </w:r>
      <w:proofErr w:type="gramStart"/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一</w:t>
      </w:r>
      <w:proofErr w:type="gramEnd"/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)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承辦單位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: 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衛生福利部食品藥物管理署</w:t>
      </w:r>
    </w:p>
    <w:p w:rsidR="007B03AE" w:rsidRPr="00087F48" w:rsidRDefault="007B03AE" w:rsidP="007B03AE">
      <w:pPr>
        <w:autoSpaceDE w:val="0"/>
        <w:autoSpaceDN w:val="0"/>
        <w:spacing w:line="360" w:lineRule="exact"/>
        <w:ind w:leftChars="530" w:left="1272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(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二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)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地址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: 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台北市南港區昆陽街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161-2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號</w:t>
      </w:r>
    </w:p>
    <w:p w:rsidR="007B03AE" w:rsidRPr="00087F48" w:rsidRDefault="007B03AE" w:rsidP="007B03AE">
      <w:pPr>
        <w:autoSpaceDE w:val="0"/>
        <w:autoSpaceDN w:val="0"/>
        <w:spacing w:line="360" w:lineRule="exact"/>
        <w:ind w:leftChars="530" w:left="1272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bookmarkStart w:id="3" w:name="_Hlk46317169"/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(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三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)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電話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: 02-2787-</w:t>
      </w:r>
      <w:bookmarkEnd w:id="3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7381</w:t>
      </w:r>
    </w:p>
    <w:p w:rsidR="007B03AE" w:rsidRPr="00087F48" w:rsidRDefault="007B03AE" w:rsidP="007B03AE">
      <w:pPr>
        <w:autoSpaceDE w:val="0"/>
        <w:autoSpaceDN w:val="0"/>
        <w:spacing w:line="360" w:lineRule="exact"/>
        <w:ind w:leftChars="530" w:left="1272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(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四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)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傳真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: 02-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2653-1062</w:t>
      </w:r>
    </w:p>
    <w:p w:rsidR="00814BBD" w:rsidRPr="00814BBD" w:rsidRDefault="007B03AE" w:rsidP="007C02E3">
      <w:pPr>
        <w:spacing w:line="360" w:lineRule="exact"/>
        <w:ind w:leftChars="530" w:left="1272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 xml:space="preserve"> (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五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)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電子信箱</w:t>
      </w:r>
      <w:r w:rsidRPr="002701B7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:</w:t>
      </w:r>
      <w:r w:rsidRPr="00814BBD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 xml:space="preserve"> </w:t>
      </w:r>
      <w:hyperlink r:id="rId9" w:history="1">
        <w:r w:rsidR="00814BBD" w:rsidRPr="00814BBD">
          <w:rPr>
            <w:rStyle w:val="a3"/>
            <w:rFonts w:ascii="Times New Roman" w:eastAsia="標楷體" w:hAnsi="Times New Roman" w:cs="Times New Roman"/>
            <w:color w:val="auto"/>
            <w:kern w:val="0"/>
            <w:sz w:val="32"/>
            <w:szCs w:val="32"/>
            <w:u w:val="none"/>
            <w:lang w:val="zh-TW"/>
          </w:rPr>
          <w:t>pennylin94@fda.gov.tw</w:t>
        </w:r>
      </w:hyperlink>
    </w:p>
    <w:p w:rsidR="00814BBD" w:rsidRDefault="00814BBD" w:rsidP="007C02E3">
      <w:pPr>
        <w:spacing w:line="360" w:lineRule="exact"/>
        <w:ind w:leftChars="530" w:left="1272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</w:p>
    <w:p w:rsidR="00814BBD" w:rsidRDefault="00814BBD" w:rsidP="007C02E3">
      <w:pPr>
        <w:spacing w:line="360" w:lineRule="exact"/>
        <w:ind w:leftChars="530" w:left="1272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</w:p>
    <w:p w:rsidR="00814BBD" w:rsidRDefault="00814BBD" w:rsidP="007C02E3">
      <w:pPr>
        <w:spacing w:line="360" w:lineRule="exact"/>
        <w:ind w:leftChars="530" w:left="1272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</w:p>
    <w:p w:rsidR="00814BBD" w:rsidRDefault="00814BBD" w:rsidP="007C02E3">
      <w:pPr>
        <w:spacing w:line="360" w:lineRule="exact"/>
        <w:ind w:leftChars="530" w:left="1272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</w:p>
    <w:p w:rsidR="007B03AE" w:rsidRPr="007B03AE" w:rsidRDefault="007B03AE" w:rsidP="00814BBD">
      <w:pPr>
        <w:spacing w:line="1100" w:lineRule="exact"/>
        <w:ind w:leftChars="530" w:left="1272" w:firstLineChars="50" w:firstLine="160"/>
        <w:contextualSpacing/>
      </w:pPr>
      <w:r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 xml:space="preserve"> </w:t>
      </w:r>
      <w:r w:rsidR="00814BBD"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 w:rsidR="00814BBD"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 w:rsidR="00814BBD"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 w:rsidR="00814BBD"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7B03AE" w:rsidRPr="007B03A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6D16" w:rsidRDefault="00986D16" w:rsidP="00814BBD">
      <w:r>
        <w:separator/>
      </w:r>
    </w:p>
  </w:endnote>
  <w:endnote w:type="continuationSeparator" w:id="0">
    <w:p w:rsidR="00986D16" w:rsidRDefault="00986D16" w:rsidP="00814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6D16" w:rsidRDefault="00986D16" w:rsidP="00814BBD">
      <w:r>
        <w:separator/>
      </w:r>
    </w:p>
  </w:footnote>
  <w:footnote w:type="continuationSeparator" w:id="0">
    <w:p w:rsidR="00986D16" w:rsidRDefault="00986D16" w:rsidP="00814B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3AE"/>
    <w:rsid w:val="001928B0"/>
    <w:rsid w:val="007B03AE"/>
    <w:rsid w:val="007C02E3"/>
    <w:rsid w:val="00814BBD"/>
    <w:rsid w:val="00986D16"/>
    <w:rsid w:val="009C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2B478A"/>
  <w15:chartTrackingRefBased/>
  <w15:docId w15:val="{3760AD86-8CC2-4E9D-B9D2-D1E176FB4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03A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03AE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9C49F7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814B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14BB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14B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14BB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in.gov.tw/polici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pennylin94@fda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6</cp:revision>
  <dcterms:created xsi:type="dcterms:W3CDTF">2022-01-28T07:41:00Z</dcterms:created>
  <dcterms:modified xsi:type="dcterms:W3CDTF">2022-01-28T08:30:00Z</dcterms:modified>
</cp:coreProperties>
</file>