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BA0549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BB618C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13298C">
        <w:rPr>
          <w:rFonts w:ascii="標楷體" w:eastAsia="標楷體" w:hAnsi="標楷體" w:cs="Times New Roman" w:hint="eastAsia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9712D0">
        <w:rPr>
          <w:rFonts w:ascii="標楷體" w:eastAsia="標楷體" w:hAnsi="標楷體" w:cs="Times New Roman" w:hint="eastAsia"/>
          <w:color w:val="000000"/>
          <w:szCs w:val="24"/>
        </w:rPr>
        <w:t>3</w:t>
      </w:r>
      <w:r w:rsidR="0013298C">
        <w:rPr>
          <w:rFonts w:ascii="標楷體" w:eastAsia="標楷體" w:hAnsi="標楷體" w:cs="Times New Roman"/>
          <w:color w:val="000000"/>
          <w:szCs w:val="24"/>
        </w:rPr>
        <w:t>0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</w:t>
      </w:r>
      <w:r w:rsidR="009712D0">
        <w:rPr>
          <w:rFonts w:ascii="標楷體" w:eastAsia="標楷體" w:hAnsi="標楷體" w:cs="Times New Roman"/>
          <w:color w:val="000000"/>
          <w:szCs w:val="24"/>
        </w:rPr>
        <w:t>8</w:t>
      </w:r>
      <w:r w:rsidR="0013298C">
        <w:rPr>
          <w:rFonts w:ascii="標楷體" w:eastAsia="標楷體" w:hAnsi="標楷體" w:cs="Times New Roman"/>
          <w:color w:val="000000"/>
          <w:szCs w:val="24"/>
        </w:rPr>
        <w:t>0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766B17" w:rsidRPr="005E5678" w:rsidRDefault="002B21D5" w:rsidP="00E77E87">
      <w:pPr>
        <w:spacing w:line="500" w:lineRule="exact"/>
        <w:ind w:left="1260" w:hangingChars="450" w:hanging="1260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766B17">
        <w:rPr>
          <w:rFonts w:ascii="標楷體" w:eastAsia="標楷體" w:hAnsi="標楷體" w:cs="Arial Unicode MS" w:hint="eastAsia"/>
          <w:sz w:val="28"/>
          <w:szCs w:val="28"/>
          <w:lang w:val="zh-TW"/>
        </w:rPr>
        <w:t>有關</w:t>
      </w:r>
      <w:r w:rsidR="0013298C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bookmarkStart w:id="0" w:name="_GoBack"/>
      <w:r w:rsidR="009712D0">
        <w:rPr>
          <w:rFonts w:ascii="標楷體" w:eastAsia="標楷體" w:hAnsi="標楷體" w:cs="Arial Unicode MS" w:hint="eastAsia"/>
          <w:sz w:val="28"/>
          <w:szCs w:val="28"/>
          <w:lang w:val="zh-TW"/>
        </w:rPr>
        <w:t>健康食品安全評估方法</w:t>
      </w:r>
      <w:bookmarkEnd w:id="0"/>
      <w:r w:rsidR="0013298C">
        <w:rPr>
          <w:rFonts w:ascii="標楷體" w:eastAsia="標楷體" w:hAnsi="標楷體" w:cs="Arial Unicode MS" w:hint="eastAsia"/>
          <w:sz w:val="28"/>
          <w:szCs w:val="28"/>
          <w:lang w:val="zh-TW"/>
        </w:rPr>
        <w:t>」修正草案</w:t>
      </w:r>
      <w:r w:rsidR="00766B17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，</w:t>
      </w:r>
      <w:r w:rsidR="0013298C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業經衛生福利部1</w:t>
      </w:r>
      <w:r w:rsidR="0013298C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>09</w:t>
      </w:r>
      <w:r w:rsidR="0013298C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年</w:t>
      </w:r>
      <w:r w:rsidR="009712D0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3</w:t>
      </w:r>
      <w:r w:rsidR="0013298C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月</w:t>
      </w:r>
      <w:r w:rsidR="009712D0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1</w:t>
      </w:r>
      <w:r w:rsidR="009712D0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>6</w:t>
      </w:r>
      <w:r w:rsidR="0013298C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日以</w:t>
      </w:r>
      <w:proofErr w:type="gramStart"/>
      <w:r w:rsidR="0013298C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衛授食字第</w:t>
      </w:r>
      <w:r w:rsidR="00E77E87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1</w:t>
      </w:r>
      <w:r w:rsidR="00E77E87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>08</w:t>
      </w:r>
      <w:r w:rsidR="0013298C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>130</w:t>
      </w:r>
      <w:r w:rsidR="009712D0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>4216</w:t>
      </w:r>
      <w:r w:rsidR="0013298C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號</w:t>
      </w:r>
      <w:proofErr w:type="gramEnd"/>
      <w:r w:rsidR="0013298C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 xml:space="preserve">公告預告， </w:t>
      </w:r>
      <w:r w:rsidR="00766B17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敬請查照。</w:t>
      </w:r>
    </w:p>
    <w:p w:rsidR="002B21D5" w:rsidRPr="001B6379" w:rsidRDefault="002B21D5" w:rsidP="007F18BF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B21D5" w:rsidRPr="00BB618C" w:rsidRDefault="002B21D5" w:rsidP="004A4145">
      <w:pPr>
        <w:spacing w:line="0" w:lineRule="atLeast"/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0C55DA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proofErr w:type="gramStart"/>
      <w:r w:rsidRP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P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、依據</w:t>
      </w:r>
      <w:r w:rsidR="00BB618C" w:rsidRP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桃園市政府</w:t>
      </w:r>
      <w:proofErr w:type="gramStart"/>
      <w:r w:rsidR="00BB618C" w:rsidRP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衛生局桃衛食管</w:t>
      </w:r>
      <w:proofErr w:type="gramEnd"/>
      <w:r w:rsidR="00A03340" w:rsidRP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字</w:t>
      </w:r>
      <w:r w:rsidRP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第</w:t>
      </w:r>
      <w:r w:rsidR="008950BF" w:rsidRP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10</w:t>
      </w:r>
      <w:r w:rsidR="00F74A36" w:rsidRP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9</w:t>
      </w:r>
      <w:r w:rsidR="00A03340" w:rsidRP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0</w:t>
      </w:r>
      <w:r w:rsid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0</w:t>
      </w:r>
      <w:r w:rsidR="009712D0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33015</w:t>
      </w:r>
      <w:r w:rsidRP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號函辦理。</w:t>
      </w:r>
    </w:p>
    <w:p w:rsidR="007718AA" w:rsidRDefault="002B21D5" w:rsidP="009712D0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F18BF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="00E77E87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BB618C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="00BB618C"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旨揭公告</w:t>
      </w:r>
      <w:proofErr w:type="gramEnd"/>
      <w:r w:rsidR="00BB618C"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請至</w:t>
      </w:r>
      <w:r w:rsidR="0013298C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行政院公報資訊網、衛生福利部網站「衛生福利法規檢索系統」下</w:t>
      </w:r>
      <w:r w:rsidR="00E77E87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「法規草案」網頁、衛生福利部食品藥物管理署網站「公告資訊」下「</w:t>
      </w:r>
      <w:proofErr w:type="gramStart"/>
      <w:r w:rsidR="00E77E87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本署公告</w:t>
      </w:r>
      <w:proofErr w:type="gramEnd"/>
      <w:r w:rsidR="00E77E87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」網頁及國家發展委員會「公共政策網路參與平</w:t>
      </w:r>
      <w:proofErr w:type="gramStart"/>
      <w:r w:rsidR="00E77E87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臺─</w:t>
      </w:r>
      <w:proofErr w:type="gramEnd"/>
      <w:r w:rsidR="00E77E87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眾開講」網頁</w:t>
      </w:r>
      <w:r w:rsidR="00BB618C"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(</w:t>
      </w:r>
      <w:r w:rsidR="00BB618C" w:rsidRPr="00754B50">
        <w:rPr>
          <w:rFonts w:ascii="標楷體" w:eastAsia="標楷體" w:hAnsi="標楷體" w:cs="Arial Unicode MS" w:hint="eastAsia"/>
          <w:sz w:val="28"/>
          <w:szCs w:val="28"/>
          <w:lang w:val="zh-TW"/>
        </w:rPr>
        <w:t>http</w:t>
      </w:r>
      <w:r w:rsidR="00754B50" w:rsidRPr="00754B50">
        <w:rPr>
          <w:rFonts w:ascii="標楷體" w:eastAsia="標楷體" w:hAnsi="標楷體" w:cs="Arial Unicode MS"/>
          <w:sz w:val="28"/>
          <w:szCs w:val="28"/>
          <w:lang w:val="zh-TW"/>
        </w:rPr>
        <w:t>s</w:t>
      </w:r>
      <w:r w:rsidR="00BB618C" w:rsidRPr="00754B50">
        <w:rPr>
          <w:rFonts w:ascii="標楷體" w:eastAsia="標楷體" w:hAnsi="標楷體" w:cs="Arial Unicode MS" w:hint="eastAsia"/>
          <w:sz w:val="28"/>
          <w:szCs w:val="28"/>
          <w:lang w:val="zh-TW"/>
        </w:rPr>
        <w:t>:/</w:t>
      </w:r>
      <w:r w:rsidR="00E77E87">
        <w:rPr>
          <w:rFonts w:ascii="標楷體" w:eastAsia="標楷體" w:hAnsi="標楷體" w:cs="Arial Unicode MS"/>
          <w:sz w:val="28"/>
          <w:szCs w:val="28"/>
          <w:lang w:val="zh-TW"/>
        </w:rPr>
        <w:t>/join.gov.tw/policies/</w:t>
      </w:r>
      <w:r w:rsidR="00BB618C" w:rsidRPr="00754B50">
        <w:rPr>
          <w:rFonts w:ascii="標楷體" w:eastAsia="標楷體" w:hAnsi="標楷體" w:cs="Arial Unicode MS" w:hint="eastAsia"/>
          <w:sz w:val="28"/>
          <w:szCs w:val="28"/>
          <w:lang w:val="zh-TW"/>
        </w:rPr>
        <w:t>)</w:t>
      </w:r>
      <w:r w:rsidR="00BB618C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自行下載。</w:t>
      </w:r>
    </w:p>
    <w:p w:rsidR="007718AA" w:rsidRDefault="007718AA" w:rsidP="004A414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三、對公告內容有任何意見者，請於本草案刊登前揭網站之隔日起6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0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日內陳述意見或洽詢：</w:t>
      </w:r>
    </w:p>
    <w:p w:rsidR="007718AA" w:rsidRDefault="007718AA" w:rsidP="004A414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（一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承辦單位：衛生福利部食品藥物管理署</w:t>
      </w:r>
    </w:p>
    <w:p w:rsidR="007718AA" w:rsidRDefault="007718AA" w:rsidP="004A414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（二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地址：1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1561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台北市南港區昆陽街1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61-2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號</w:t>
      </w:r>
    </w:p>
    <w:p w:rsidR="009712D0" w:rsidRDefault="007718AA" w:rsidP="004A414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（三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電話：0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2-278</w:t>
      </w:r>
      <w:r w:rsidR="009712D0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78000</w:t>
      </w:r>
      <w:r w:rsidR="009712D0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轉7</w:t>
      </w:r>
      <w:r w:rsidR="009712D0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393</w:t>
      </w:r>
    </w:p>
    <w:p w:rsidR="007718AA" w:rsidRDefault="007718AA" w:rsidP="004A414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（四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傳真：0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2-26531062</w:t>
      </w:r>
    </w:p>
    <w:p w:rsidR="0098037E" w:rsidRPr="00754B50" w:rsidRDefault="007718AA" w:rsidP="004A414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（五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電子信箱：</w:t>
      </w:r>
      <w:r w:rsidR="009712D0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c</w:t>
      </w:r>
      <w:r w:rsidR="009712D0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hlee 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@fda.gov.tw</w:t>
      </w:r>
      <w:r w:rsidR="002B21D5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 w:rsidR="0098037E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</w:p>
    <w:p w:rsidR="003A38D5" w:rsidRDefault="003A38D5" w:rsidP="00AA0C50">
      <w:pPr>
        <w:snapToGrid w:val="0"/>
        <w:spacing w:line="240" w:lineRule="atLeast"/>
        <w:ind w:rightChars="135" w:right="324" w:firstLineChars="200" w:firstLine="400"/>
        <w:jc w:val="both"/>
        <w:rPr>
          <w:rFonts w:ascii="華康儷楷書" w:eastAsia="華康儷楷書" w:hAnsi="Calibri" w:cs="Times New Roman"/>
          <w:b/>
          <w:bCs/>
          <w:color w:val="000000"/>
          <w:sz w:val="20"/>
          <w:szCs w:val="20"/>
        </w:rPr>
      </w:pPr>
    </w:p>
    <w:p w:rsidR="00F75174" w:rsidRPr="00DB41E1" w:rsidRDefault="0018549B" w:rsidP="007718AA">
      <w:pPr>
        <w:snapToGrid w:val="0"/>
        <w:spacing w:line="240" w:lineRule="atLeast"/>
        <w:ind w:rightChars="135" w:right="324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4A4145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549" w:rsidRDefault="00BA0549" w:rsidP="00D26A27">
      <w:r>
        <w:separator/>
      </w:r>
    </w:p>
  </w:endnote>
  <w:endnote w:type="continuationSeparator" w:id="0">
    <w:p w:rsidR="00BA0549" w:rsidRDefault="00BA0549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549" w:rsidRDefault="00BA0549" w:rsidP="00D26A27">
      <w:r>
        <w:separator/>
      </w:r>
    </w:p>
  </w:footnote>
  <w:footnote w:type="continuationSeparator" w:id="0">
    <w:p w:rsidR="00BA0549" w:rsidRDefault="00BA0549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C55DA"/>
    <w:rsid w:val="000D42B3"/>
    <w:rsid w:val="000D5B67"/>
    <w:rsid w:val="000D6218"/>
    <w:rsid w:val="0010133D"/>
    <w:rsid w:val="00104633"/>
    <w:rsid w:val="001249C1"/>
    <w:rsid w:val="001306A2"/>
    <w:rsid w:val="0013298C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1F7352"/>
    <w:rsid w:val="00211EC3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F41E8"/>
    <w:rsid w:val="00301FE8"/>
    <w:rsid w:val="00314B76"/>
    <w:rsid w:val="003168FA"/>
    <w:rsid w:val="00317710"/>
    <w:rsid w:val="003216F1"/>
    <w:rsid w:val="00325247"/>
    <w:rsid w:val="00330BAE"/>
    <w:rsid w:val="00333FBA"/>
    <w:rsid w:val="0035213A"/>
    <w:rsid w:val="00353554"/>
    <w:rsid w:val="00354346"/>
    <w:rsid w:val="00354D85"/>
    <w:rsid w:val="0036105A"/>
    <w:rsid w:val="00361D6B"/>
    <w:rsid w:val="0036575C"/>
    <w:rsid w:val="0038245A"/>
    <w:rsid w:val="003927F9"/>
    <w:rsid w:val="003940BF"/>
    <w:rsid w:val="00395A84"/>
    <w:rsid w:val="00396837"/>
    <w:rsid w:val="003A38D5"/>
    <w:rsid w:val="003B04BF"/>
    <w:rsid w:val="003B210E"/>
    <w:rsid w:val="003B6665"/>
    <w:rsid w:val="003D42D7"/>
    <w:rsid w:val="003E3AF0"/>
    <w:rsid w:val="003F352B"/>
    <w:rsid w:val="0040570D"/>
    <w:rsid w:val="00405CC1"/>
    <w:rsid w:val="00427292"/>
    <w:rsid w:val="0043493E"/>
    <w:rsid w:val="00452746"/>
    <w:rsid w:val="00454900"/>
    <w:rsid w:val="00454F46"/>
    <w:rsid w:val="00476FAE"/>
    <w:rsid w:val="0048073E"/>
    <w:rsid w:val="00487174"/>
    <w:rsid w:val="00490C30"/>
    <w:rsid w:val="0049422D"/>
    <w:rsid w:val="004A1C91"/>
    <w:rsid w:val="004A366C"/>
    <w:rsid w:val="004A4145"/>
    <w:rsid w:val="004B7585"/>
    <w:rsid w:val="004B7ABC"/>
    <w:rsid w:val="004C5374"/>
    <w:rsid w:val="004E62CB"/>
    <w:rsid w:val="004F1568"/>
    <w:rsid w:val="004F36D8"/>
    <w:rsid w:val="005013D5"/>
    <w:rsid w:val="00511E36"/>
    <w:rsid w:val="005133DE"/>
    <w:rsid w:val="0052436C"/>
    <w:rsid w:val="00525193"/>
    <w:rsid w:val="005467E9"/>
    <w:rsid w:val="00562999"/>
    <w:rsid w:val="005835A5"/>
    <w:rsid w:val="005A715D"/>
    <w:rsid w:val="005B36D0"/>
    <w:rsid w:val="005B421C"/>
    <w:rsid w:val="005B4A05"/>
    <w:rsid w:val="005B4C30"/>
    <w:rsid w:val="005B69D0"/>
    <w:rsid w:val="005B7B28"/>
    <w:rsid w:val="005C7B8C"/>
    <w:rsid w:val="005D4BF9"/>
    <w:rsid w:val="005D7807"/>
    <w:rsid w:val="005E5678"/>
    <w:rsid w:val="005F641F"/>
    <w:rsid w:val="006021AB"/>
    <w:rsid w:val="0061333A"/>
    <w:rsid w:val="006133C1"/>
    <w:rsid w:val="00615C7F"/>
    <w:rsid w:val="00623DA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172B"/>
    <w:rsid w:val="006E6D60"/>
    <w:rsid w:val="0070116F"/>
    <w:rsid w:val="00716369"/>
    <w:rsid w:val="007236F8"/>
    <w:rsid w:val="00741A5F"/>
    <w:rsid w:val="0074259E"/>
    <w:rsid w:val="0074388C"/>
    <w:rsid w:val="00744DCE"/>
    <w:rsid w:val="00744FEB"/>
    <w:rsid w:val="00754B50"/>
    <w:rsid w:val="00765BEA"/>
    <w:rsid w:val="00766B17"/>
    <w:rsid w:val="007718AA"/>
    <w:rsid w:val="0077798B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4051"/>
    <w:rsid w:val="007E7FBF"/>
    <w:rsid w:val="007F1796"/>
    <w:rsid w:val="007F18BF"/>
    <w:rsid w:val="00803416"/>
    <w:rsid w:val="0080393B"/>
    <w:rsid w:val="00837E7F"/>
    <w:rsid w:val="008421F3"/>
    <w:rsid w:val="0084256A"/>
    <w:rsid w:val="00847689"/>
    <w:rsid w:val="00851D67"/>
    <w:rsid w:val="00856948"/>
    <w:rsid w:val="00874977"/>
    <w:rsid w:val="0088177F"/>
    <w:rsid w:val="00883A7C"/>
    <w:rsid w:val="00885000"/>
    <w:rsid w:val="008864C4"/>
    <w:rsid w:val="00892D08"/>
    <w:rsid w:val="008950BF"/>
    <w:rsid w:val="00896A7B"/>
    <w:rsid w:val="008A4B8A"/>
    <w:rsid w:val="008B3797"/>
    <w:rsid w:val="008D0564"/>
    <w:rsid w:val="008D5409"/>
    <w:rsid w:val="008D6ED5"/>
    <w:rsid w:val="008D7EB5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12D0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A03340"/>
    <w:rsid w:val="00A44162"/>
    <w:rsid w:val="00A54986"/>
    <w:rsid w:val="00A56013"/>
    <w:rsid w:val="00A65822"/>
    <w:rsid w:val="00A7442B"/>
    <w:rsid w:val="00A7616E"/>
    <w:rsid w:val="00A81E5E"/>
    <w:rsid w:val="00A82D92"/>
    <w:rsid w:val="00AA0C50"/>
    <w:rsid w:val="00AB5932"/>
    <w:rsid w:val="00AC2105"/>
    <w:rsid w:val="00AD325D"/>
    <w:rsid w:val="00AE61B3"/>
    <w:rsid w:val="00B0422D"/>
    <w:rsid w:val="00B671F8"/>
    <w:rsid w:val="00B7587B"/>
    <w:rsid w:val="00B87A0B"/>
    <w:rsid w:val="00B925AE"/>
    <w:rsid w:val="00B96AF6"/>
    <w:rsid w:val="00BA0549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418E6"/>
    <w:rsid w:val="00C65AF8"/>
    <w:rsid w:val="00C70D9C"/>
    <w:rsid w:val="00C734DB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CF1898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62669"/>
    <w:rsid w:val="00D71907"/>
    <w:rsid w:val="00D72921"/>
    <w:rsid w:val="00D738DC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329F"/>
    <w:rsid w:val="00E53569"/>
    <w:rsid w:val="00E77E87"/>
    <w:rsid w:val="00E86DBB"/>
    <w:rsid w:val="00E93EFE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6D47"/>
    <w:rsid w:val="00F97368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20CE7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C18FB-EEFB-427B-BDC4-F520EC55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2</cp:revision>
  <cp:lastPrinted>2020-02-15T08:12:00Z</cp:lastPrinted>
  <dcterms:created xsi:type="dcterms:W3CDTF">2020-03-30T06:21:00Z</dcterms:created>
  <dcterms:modified xsi:type="dcterms:W3CDTF">2020-03-30T06:21:00Z</dcterms:modified>
</cp:coreProperties>
</file>