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33" w:rsidRPr="008A0051" w:rsidRDefault="00102433" w:rsidP="0010243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692F95C" wp14:editId="1F7503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02433" w:rsidRPr="008A0051" w:rsidRDefault="00102433" w:rsidP="0010243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02433" w:rsidRPr="008A0051" w:rsidRDefault="00102433" w:rsidP="00102433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102433" w:rsidRPr="008A0051" w:rsidRDefault="00102433" w:rsidP="0010243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02433" w:rsidRPr="008A0051" w:rsidRDefault="008D3C14" w:rsidP="0010243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0243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0243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02433" w:rsidRPr="008A0051" w:rsidRDefault="00102433" w:rsidP="0010243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02433" w:rsidRPr="008A0051" w:rsidRDefault="00102433" w:rsidP="0010243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102433" w:rsidRDefault="00102433" w:rsidP="00102433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02433" w:rsidRPr="008A0051" w:rsidRDefault="00102433" w:rsidP="0010243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6日</w:t>
      </w:r>
    </w:p>
    <w:p w:rsidR="00102433" w:rsidRPr="008A0051" w:rsidRDefault="00102433" w:rsidP="0010243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110102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02433" w:rsidRPr="008A0051" w:rsidRDefault="00102433" w:rsidP="0010243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E36E7B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102433" w:rsidRPr="008A0051" w:rsidRDefault="00102433" w:rsidP="0010243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02433" w:rsidRPr="00E03D09" w:rsidRDefault="00102433" w:rsidP="00E03D09">
      <w:pPr>
        <w:autoSpaceDE w:val="0"/>
        <w:autoSpaceDN w:val="0"/>
        <w:adjustRightInd w:val="0"/>
        <w:snapToGrid w:val="0"/>
        <w:spacing w:line="400" w:lineRule="exact"/>
        <w:ind w:left="1275" w:rightChars="19" w:right="46" w:hangingChars="425" w:hanging="1275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0"/>
          <w:szCs w:val="30"/>
        </w:rPr>
      </w:pP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E03D09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E03D09">
        <w:rPr>
          <w:rFonts w:ascii="Times New Roman" w:eastAsia="標楷體" w:hAnsi="Times New Roman" w:cs="Times New Roman"/>
          <w:sz w:val="30"/>
          <w:szCs w:val="30"/>
        </w:rPr>
        <w:t>：中國大陸產</w:t>
      </w:r>
      <w:r w:rsidRPr="00E03D09">
        <w:rPr>
          <w:rFonts w:ascii="Times New Roman" w:eastAsia="標楷體" w:hAnsi="Times New Roman" w:cs="Times New Roman"/>
          <w:sz w:val="30"/>
          <w:szCs w:val="30"/>
        </w:rPr>
        <w:t>CCC0307.81.21.00-7</w:t>
      </w:r>
      <w:r w:rsidRPr="00E03D09">
        <w:rPr>
          <w:rFonts w:ascii="Times New Roman" w:eastAsia="標楷體" w:hAnsi="Times New Roman" w:cs="Times New Roman"/>
          <w:sz w:val="30"/>
          <w:szCs w:val="30"/>
        </w:rPr>
        <w:t>「其他活、生鮮或冷藏鮑魚</w:t>
      </w:r>
      <w:r w:rsidRPr="00E03D09">
        <w:rPr>
          <w:rFonts w:ascii="Times New Roman" w:eastAsia="標楷體" w:hAnsi="Times New Roman" w:cs="Times New Roman"/>
          <w:sz w:val="30"/>
          <w:szCs w:val="30"/>
        </w:rPr>
        <w:t>(</w:t>
      </w:r>
      <w:r w:rsidRPr="00E03D09">
        <w:rPr>
          <w:rFonts w:ascii="Times New Roman" w:eastAsia="標楷體" w:hAnsi="Times New Roman" w:cs="Times New Roman"/>
          <w:sz w:val="30"/>
          <w:szCs w:val="30"/>
        </w:rPr>
        <w:t>九孔除外</w:t>
      </w:r>
      <w:r w:rsidRPr="00E03D09">
        <w:rPr>
          <w:rFonts w:ascii="Times New Roman" w:eastAsia="標楷體" w:hAnsi="Times New Roman" w:cs="Times New Roman"/>
          <w:sz w:val="30"/>
          <w:szCs w:val="30"/>
        </w:rPr>
        <w:t>)</w:t>
      </w:r>
      <w:r w:rsidRPr="00E03D09">
        <w:rPr>
          <w:rFonts w:ascii="Times New Roman" w:eastAsia="標楷體" w:hAnsi="Times New Roman" w:cs="Times New Roman"/>
          <w:sz w:val="30"/>
          <w:szCs w:val="30"/>
        </w:rPr>
        <w:t>」</w:t>
      </w:r>
      <w:r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，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自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110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年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4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月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1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日起至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110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年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5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月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31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日</w:t>
      </w:r>
      <w:proofErr w:type="gramStart"/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止</w:t>
      </w:r>
      <w:proofErr w:type="gramEnd"/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停止輸入。</w:t>
      </w:r>
      <w:r w:rsidRPr="00E03D09"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0"/>
          <w:szCs w:val="30"/>
        </w:rPr>
        <w:t>請查照。</w:t>
      </w:r>
    </w:p>
    <w:p w:rsidR="00102433" w:rsidRPr="00E03D09" w:rsidRDefault="00102433" w:rsidP="00E03D09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102433" w:rsidRDefault="00102433" w:rsidP="00E03D09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</w:pP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 xml:space="preserve"> </w:t>
      </w:r>
      <w:proofErr w:type="gramStart"/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ㄧ</w:t>
      </w:r>
      <w:proofErr w:type="gramEnd"/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、依據</w:t>
      </w:r>
      <w:r w:rsidR="001C1254"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經濟部</w:t>
      </w:r>
      <w:r w:rsidR="001C1254"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10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年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3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月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3</w:t>
      </w:r>
      <w:r w:rsidR="001C1254"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日</w:t>
      </w:r>
      <w:r w:rsidR="001C1254"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經貿字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第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110</w:t>
      </w:r>
      <w:r w:rsidR="001C1254"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04601631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號函辦理。</w:t>
      </w:r>
    </w:p>
    <w:p w:rsidR="00102433" w:rsidRPr="00E03D09" w:rsidRDefault="002B2550" w:rsidP="002B2550">
      <w:pPr>
        <w:autoSpaceDE w:val="0"/>
        <w:autoSpaceDN w:val="0"/>
        <w:adjustRightInd w:val="0"/>
        <w:spacing w:line="400" w:lineRule="exact"/>
        <w:ind w:leftChars="-1" w:left="1276" w:hangingChars="426" w:hanging="1278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="00102433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二、「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臺灣地區與大陸地區貿易許可辦法</w:t>
      </w:r>
      <w:r w:rsidR="00102433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8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條第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2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項、行政院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3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31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日院</w:t>
      </w:r>
      <w:proofErr w:type="gramStart"/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臺</w:t>
      </w:r>
      <w:r w:rsidR="00D0322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經字</w:t>
      </w:r>
      <w:proofErr w:type="gramEnd"/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1100009813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號核定函、行政院農業委員會漁業署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3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22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日漁四字第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1101251313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號函及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3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25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日漁四字第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1101253360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號函</w:t>
      </w:r>
      <w:r w:rsidR="00F01FC2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。</w:t>
      </w:r>
    </w:p>
    <w:p w:rsidR="00102433" w:rsidRPr="00E03D09" w:rsidRDefault="00102433" w:rsidP="002B2550">
      <w:pPr>
        <w:autoSpaceDE w:val="0"/>
        <w:autoSpaceDN w:val="0"/>
        <w:adjustRightInd w:val="0"/>
        <w:spacing w:line="400" w:lineRule="exact"/>
        <w:ind w:left="1131" w:hangingChars="377" w:hanging="1131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三、</w:t>
      </w:r>
      <w:proofErr w:type="gramStart"/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鑑</w:t>
      </w:r>
      <w:proofErr w:type="gramEnd"/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於開放中國大陸產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CCC0307.81.21.00-7</w:t>
      </w:r>
      <w:r w:rsidR="00963E1E" w:rsidRPr="00E03D09">
        <w:rPr>
          <w:rFonts w:ascii="Times New Roman" w:eastAsia="標楷體" w:hAnsi="Times New Roman" w:cs="Times New Roman"/>
          <w:sz w:val="30"/>
          <w:szCs w:val="30"/>
        </w:rPr>
        <w:t>「其他活、生鮮或冷藏鮑魚</w:t>
      </w:r>
      <w:r w:rsidR="00963E1E" w:rsidRPr="00E03D09">
        <w:rPr>
          <w:rFonts w:ascii="Times New Roman" w:eastAsia="標楷體" w:hAnsi="Times New Roman" w:cs="Times New Roman"/>
          <w:sz w:val="30"/>
          <w:szCs w:val="30"/>
        </w:rPr>
        <w:t>(</w:t>
      </w:r>
      <w:r w:rsidR="00963E1E" w:rsidRPr="00E03D09">
        <w:rPr>
          <w:rFonts w:ascii="Times New Roman" w:eastAsia="標楷體" w:hAnsi="Times New Roman" w:cs="Times New Roman"/>
          <w:sz w:val="30"/>
          <w:szCs w:val="30"/>
        </w:rPr>
        <w:t>九孔除外</w:t>
      </w:r>
      <w:r w:rsidR="00963E1E" w:rsidRPr="00E03D09">
        <w:rPr>
          <w:rFonts w:ascii="Times New Roman" w:eastAsia="標楷體" w:hAnsi="Times New Roman" w:cs="Times New Roman"/>
          <w:sz w:val="30"/>
          <w:szCs w:val="30"/>
        </w:rPr>
        <w:t>)</w:t>
      </w:r>
      <w:r w:rsidR="00963E1E" w:rsidRPr="00E03D09">
        <w:rPr>
          <w:rFonts w:ascii="Times New Roman" w:eastAsia="標楷體" w:hAnsi="Times New Roman" w:cs="Times New Roman"/>
          <w:sz w:val="30"/>
          <w:szCs w:val="30"/>
        </w:rPr>
        <w:t>」</w:t>
      </w:r>
      <w:r w:rsidR="00963E1E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，未符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「臺灣地區與大陸地區貿易許可辦法」第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8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條第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項第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2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款所列</w:t>
      </w:r>
      <w:r w:rsidR="002B255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對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相關產業無重大不良影響之條件，</w:t>
      </w:r>
      <w:proofErr w:type="gramStart"/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爰</w:t>
      </w:r>
      <w:proofErr w:type="gramEnd"/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自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4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日起至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110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5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31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proofErr w:type="gramStart"/>
      <w:r w:rsidR="00862EFD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止</w:t>
      </w:r>
      <w:proofErr w:type="gramEnd"/>
      <w:r w:rsidR="00862EFD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停止輸入。</w:t>
      </w:r>
    </w:p>
    <w:p w:rsidR="00E36E7B" w:rsidRPr="00E03D09" w:rsidRDefault="00E36E7B" w:rsidP="002B2550">
      <w:pPr>
        <w:autoSpaceDE w:val="0"/>
        <w:autoSpaceDN w:val="0"/>
        <w:adjustRightInd w:val="0"/>
        <w:spacing w:line="400" w:lineRule="exact"/>
        <w:ind w:left="1131" w:hangingChars="377" w:hanging="1131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四、變更中國大陸產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CCC0307.81.21.00-7</w:t>
      </w:r>
      <w:r w:rsidRPr="00E03D09">
        <w:rPr>
          <w:rFonts w:ascii="Times New Roman" w:eastAsia="標楷體" w:hAnsi="Times New Roman" w:cs="Times New Roman"/>
          <w:sz w:val="30"/>
          <w:szCs w:val="30"/>
        </w:rPr>
        <w:t>「其他活、生鮮或冷藏鮑魚</w:t>
      </w:r>
      <w:r w:rsidRPr="00E03D09">
        <w:rPr>
          <w:rFonts w:ascii="Times New Roman" w:eastAsia="標楷體" w:hAnsi="Times New Roman" w:cs="Times New Roman"/>
          <w:sz w:val="30"/>
          <w:szCs w:val="30"/>
        </w:rPr>
        <w:t>(</w:t>
      </w:r>
      <w:r w:rsidRPr="00E03D09">
        <w:rPr>
          <w:rFonts w:ascii="Times New Roman" w:eastAsia="標楷體" w:hAnsi="Times New Roman" w:cs="Times New Roman"/>
          <w:sz w:val="30"/>
          <w:szCs w:val="30"/>
        </w:rPr>
        <w:t>九孔除外</w:t>
      </w:r>
      <w:r w:rsidRPr="00E03D09">
        <w:rPr>
          <w:rFonts w:ascii="Times New Roman" w:eastAsia="標楷體" w:hAnsi="Times New Roman" w:cs="Times New Roman"/>
          <w:sz w:val="30"/>
          <w:szCs w:val="30"/>
        </w:rPr>
        <w:t>)</w:t>
      </w:r>
      <w:r w:rsidRPr="00E03D09">
        <w:rPr>
          <w:rFonts w:ascii="Times New Roman" w:eastAsia="標楷體" w:hAnsi="Times New Roman" w:cs="Times New Roman"/>
          <w:sz w:val="30"/>
          <w:szCs w:val="30"/>
        </w:rPr>
        <w:t>」輸入規定。</w:t>
      </w:r>
    </w:p>
    <w:p w:rsidR="00E03D09" w:rsidRDefault="00E03D09" w:rsidP="002B2550">
      <w:pPr>
        <w:autoSpaceDE w:val="0"/>
        <w:autoSpaceDN w:val="0"/>
        <w:adjustRightInd w:val="0"/>
        <w:spacing w:line="320" w:lineRule="exact"/>
        <w:ind w:left="1056" w:hangingChars="377" w:hanging="10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8D3C14" w:rsidRDefault="008D3C14" w:rsidP="002B2550">
      <w:pPr>
        <w:autoSpaceDE w:val="0"/>
        <w:autoSpaceDN w:val="0"/>
        <w:adjustRightInd w:val="0"/>
        <w:spacing w:line="320" w:lineRule="exact"/>
        <w:ind w:left="1056" w:hangingChars="377" w:hanging="10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8D3C14" w:rsidRDefault="008D3C14" w:rsidP="002B2550">
      <w:pPr>
        <w:autoSpaceDE w:val="0"/>
        <w:autoSpaceDN w:val="0"/>
        <w:adjustRightInd w:val="0"/>
        <w:spacing w:line="320" w:lineRule="exact"/>
        <w:ind w:left="1056" w:hangingChars="377" w:hanging="10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:rsidR="008D3C14" w:rsidRDefault="008D3C14" w:rsidP="002B2550">
      <w:pPr>
        <w:autoSpaceDE w:val="0"/>
        <w:autoSpaceDN w:val="0"/>
        <w:adjustRightInd w:val="0"/>
        <w:spacing w:line="320" w:lineRule="exact"/>
        <w:ind w:left="1056" w:hangingChars="377" w:hanging="1056"/>
        <w:jc w:val="both"/>
        <w:rPr>
          <w:rFonts w:ascii="Times New Roman" w:eastAsia="標楷體" w:hAnsi="Times New Roman" w:cs="Times New Roman" w:hint="eastAsia"/>
          <w:sz w:val="28"/>
          <w:szCs w:val="28"/>
          <w:lang w:val="zh-TW"/>
        </w:rPr>
      </w:pPr>
      <w:bookmarkStart w:id="0" w:name="_GoBack"/>
      <w:bookmarkEnd w:id="0"/>
    </w:p>
    <w:p w:rsidR="008D3C14" w:rsidRDefault="008D3C14" w:rsidP="008D3C14">
      <w:pPr>
        <w:spacing w:line="1000" w:lineRule="exact"/>
        <w:jc w:val="center"/>
        <w:rPr>
          <w:rFonts w:ascii="Times New Roman" w:eastAsia="標楷體" w:hAnsi="Times New Roman" w:cs="Times New Roman" w:hint="eastAsia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D3C14" w:rsidSect="008D3C14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33"/>
    <w:rsid w:val="00102433"/>
    <w:rsid w:val="001C1254"/>
    <w:rsid w:val="002B2550"/>
    <w:rsid w:val="002E7F2C"/>
    <w:rsid w:val="003A5A12"/>
    <w:rsid w:val="00607F6E"/>
    <w:rsid w:val="00672466"/>
    <w:rsid w:val="00715F62"/>
    <w:rsid w:val="00802AA9"/>
    <w:rsid w:val="00862EFD"/>
    <w:rsid w:val="008D3C14"/>
    <w:rsid w:val="00963E1E"/>
    <w:rsid w:val="00A63559"/>
    <w:rsid w:val="00AB5F7F"/>
    <w:rsid w:val="00B40D76"/>
    <w:rsid w:val="00B6147C"/>
    <w:rsid w:val="00C072EA"/>
    <w:rsid w:val="00C75134"/>
    <w:rsid w:val="00D0322B"/>
    <w:rsid w:val="00E03D09"/>
    <w:rsid w:val="00E113A7"/>
    <w:rsid w:val="00E36E7B"/>
    <w:rsid w:val="00EC5F7D"/>
    <w:rsid w:val="00F01FC2"/>
    <w:rsid w:val="00FD3FBE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33F7"/>
  <w15:chartTrackingRefBased/>
  <w15:docId w15:val="{676648E1-3021-42E4-9892-1F2AE1DC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2021-04-06T08:40:00Z</dcterms:created>
  <dcterms:modified xsi:type="dcterms:W3CDTF">2021-04-07T07:39:00Z</dcterms:modified>
</cp:coreProperties>
</file>