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C9" w:rsidRDefault="004E1DC9" w:rsidP="004E1D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A30D6" wp14:editId="05208D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E1DC9" w:rsidRDefault="004E1DC9" w:rsidP="004E1DC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E1DC9" w:rsidRDefault="004E1DC9" w:rsidP="004E1DC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E1DC9" w:rsidRDefault="004E1DC9" w:rsidP="004E1DC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E1DC9" w:rsidRDefault="004E1DC9" w:rsidP="004E1DC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Pr="0056628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566281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   www.taoyuanproduct.org</w:t>
      </w:r>
    </w:p>
    <w:p w:rsidR="004E1DC9" w:rsidRDefault="004E1DC9" w:rsidP="004E1DC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E1DC9" w:rsidRDefault="004E1DC9" w:rsidP="004E1DC9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E1DC9" w:rsidRPr="00EA149F" w:rsidRDefault="004E1DC9" w:rsidP="004E1DC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4E1DC9" w:rsidRDefault="004E1DC9" w:rsidP="004E1DC9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4E1DC9" w:rsidRDefault="004E1DC9" w:rsidP="004E1DC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427D3">
        <w:rPr>
          <w:rFonts w:ascii="標楷體" w:eastAsia="標楷體" w:hAnsi="標楷體" w:cs="Times New Roman" w:hint="eastAsia"/>
          <w:color w:val="000000"/>
          <w:szCs w:val="24"/>
        </w:rPr>
        <w:t>6月11日</w:t>
      </w:r>
    </w:p>
    <w:p w:rsidR="004E1DC9" w:rsidRDefault="004E1DC9" w:rsidP="004E1D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566281">
        <w:rPr>
          <w:rFonts w:ascii="標楷體" w:eastAsia="標楷體" w:hAnsi="標楷體" w:cs="Times New Roman" w:hint="eastAsia"/>
          <w:color w:val="000000"/>
          <w:szCs w:val="24"/>
        </w:rPr>
        <w:t>152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E1DC9" w:rsidRDefault="004E1DC9" w:rsidP="004E1D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E1DC9" w:rsidRPr="00FC7948" w:rsidRDefault="004E1DC9" w:rsidP="004E1DC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E1DC9" w:rsidRPr="00C85D1D" w:rsidRDefault="004E1DC9" w:rsidP="004E1DC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21091A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21091A">
        <w:rPr>
          <w:rFonts w:ascii="標楷體" w:eastAsia="標楷體" w:hAnsi="標楷體" w:cs="Arial Unicode MS" w:hint="eastAsia"/>
          <w:sz w:val="28"/>
          <w:szCs w:val="28"/>
          <w:lang w:val="zh-TW"/>
        </w:rPr>
        <w:t>基因改造食品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諮議會設置辦法」第三條、第十條</w:t>
      </w:r>
      <w:r w:rsidR="0021091A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業經衛生福利部1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21091A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21091A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日以衛授食字第1</w:t>
      </w:r>
      <w:r w:rsidRPr="00C85D1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091</w:t>
      </w:r>
      <w:r w:rsidR="0021091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301193</w:t>
      </w:r>
      <w:r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r w:rsidR="0021091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令修正發布</w:t>
      </w:r>
      <w:r w:rsidRPr="00C85D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  <w:r w:rsidR="0021091A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請查照並轉知所屬。</w:t>
      </w:r>
    </w:p>
    <w:p w:rsidR="004E1DC9" w:rsidRPr="001B6379" w:rsidRDefault="004E1DC9" w:rsidP="004E1DC9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4E1DC9" w:rsidRPr="00C85D1D" w:rsidRDefault="004E1DC9" w:rsidP="003411CD">
      <w:pPr>
        <w:spacing w:line="360" w:lineRule="exact"/>
        <w:ind w:left="1131" w:hangingChars="404" w:hanging="113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C85D1D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56CC5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Start w:id="0" w:name="_GoBack"/>
      <w:bookmarkEnd w:id="0"/>
      <w:r w:rsidR="00656CC5">
        <w:rPr>
          <w:rFonts w:ascii="標楷體" w:eastAsia="標楷體" w:hAnsi="標楷體" w:cs="Arial Unicode MS" w:hint="eastAsia"/>
          <w:sz w:val="28"/>
          <w:szCs w:val="28"/>
          <w:lang w:val="zh-TW"/>
        </w:rPr>
        <w:t>桃衛食管字第</w:t>
      </w:r>
      <w:r w:rsidR="00112863">
        <w:rPr>
          <w:rFonts w:ascii="標楷體" w:eastAsia="標楷體" w:hAnsi="標楷體" w:cs="Arial Unicode MS" w:hint="eastAsia"/>
          <w:sz w:val="28"/>
          <w:szCs w:val="28"/>
          <w:lang w:val="zh-TW"/>
        </w:rPr>
        <w:t>1090062775</w:t>
      </w:r>
      <w:r w:rsidR="00656CC5">
        <w:rPr>
          <w:rFonts w:ascii="標楷體" w:eastAsia="標楷體" w:hAnsi="標楷體" w:cs="Arial Unicode MS" w:hint="eastAsia"/>
          <w:sz w:val="28"/>
          <w:szCs w:val="28"/>
          <w:lang w:val="zh-TW"/>
        </w:rPr>
        <w:t>號函</w:t>
      </w:r>
      <w:r w:rsidR="00175C50">
        <w:rPr>
          <w:rFonts w:ascii="標楷體" w:eastAsia="標楷體" w:hAnsi="標楷體" w:cs="Arial Unicode MS" w:hint="eastAsia"/>
          <w:sz w:val="28"/>
          <w:szCs w:val="28"/>
          <w:lang w:val="zh-TW"/>
        </w:rPr>
        <w:t>辦理</w:t>
      </w:r>
    </w:p>
    <w:p w:rsidR="004E1DC9" w:rsidRDefault="004E1DC9" w:rsidP="004E1DC9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AC755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辦法修正草案業經衛生福利部於中華民國109年2月25日</w:t>
      </w:r>
      <w:r w:rsidR="002B0986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以</w:t>
      </w:r>
      <w:r w:rsidR="00AC755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衛授食字第1081303799號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公告</w:t>
      </w:r>
      <w:r w:rsidR="00AC755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於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</w:t>
      </w:r>
      <w:r w:rsidR="00AC755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，踐行法規預到程序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4E1DC9" w:rsidRDefault="004E1DC9" w:rsidP="004E1DC9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B5265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</w:t>
      </w:r>
      <w:r w:rsidR="00B5265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請至行政院公報資訊網、衛生福利部網站</w:t>
      </w:r>
      <w:r w:rsidR="00B52654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B5265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衛生福利法規檢索系統</w:t>
      </w:r>
      <w:r w:rsidR="00B52654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最新動態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網頁或本部食品藥物管理署網站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公告資訊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00161">
        <w:rPr>
          <w:rFonts w:ascii="標楷體" w:eastAsia="標楷體" w:hAnsi="標楷體" w:cs="Arial Unicode MS" w:hint="eastAsia"/>
          <w:sz w:val="28"/>
          <w:szCs w:val="28"/>
          <w:lang w:val="zh-TW"/>
        </w:rPr>
        <w:t>下「本署公告」網頁自行下載。</w:t>
      </w:r>
    </w:p>
    <w:p w:rsidR="004E1DC9" w:rsidRDefault="004E1DC9" w:rsidP="00D06D02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</w:p>
    <w:p w:rsidR="00D06D02" w:rsidRDefault="00D06D02" w:rsidP="00D06D02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D06D02" w:rsidRDefault="00D06D02" w:rsidP="00D06D02">
      <w:pPr>
        <w:suppressAutoHyphens/>
        <w:spacing w:line="360" w:lineRule="exact"/>
        <w:ind w:left="1121" w:hangingChars="400" w:hanging="1121"/>
        <w:rPr>
          <w:rFonts w:ascii="標楷體" w:eastAsia="標楷體" w:hAnsi="標楷體" w:cs="Arial Unicode MS"/>
          <w:b/>
          <w:bCs/>
          <w:sz w:val="28"/>
          <w:szCs w:val="28"/>
          <w:lang w:val="zh-TW"/>
        </w:rPr>
      </w:pPr>
    </w:p>
    <w:p w:rsidR="00D06D02" w:rsidRDefault="00D06D02" w:rsidP="00D06D02">
      <w:pPr>
        <w:suppressAutoHyphens/>
        <w:spacing w:line="360" w:lineRule="exact"/>
        <w:ind w:left="1121" w:hangingChars="400" w:hanging="1121"/>
        <w:rPr>
          <w:rFonts w:ascii="標楷體" w:eastAsia="標楷體" w:hAnsi="標楷體" w:cs="Arial Unicode MS"/>
          <w:b/>
          <w:bCs/>
          <w:sz w:val="28"/>
          <w:szCs w:val="28"/>
          <w:lang w:val="zh-TW"/>
        </w:rPr>
      </w:pPr>
    </w:p>
    <w:p w:rsidR="00D06D02" w:rsidRDefault="00D06D02" w:rsidP="00D06D02">
      <w:pPr>
        <w:suppressAutoHyphens/>
        <w:spacing w:line="360" w:lineRule="exact"/>
        <w:ind w:left="1121" w:hangingChars="400" w:hanging="1121"/>
        <w:rPr>
          <w:rFonts w:ascii="標楷體" w:eastAsia="標楷體" w:hAnsi="標楷體" w:cs="Arial Unicode MS"/>
          <w:b/>
          <w:bCs/>
          <w:sz w:val="28"/>
          <w:szCs w:val="28"/>
          <w:lang w:val="zh-TW"/>
        </w:rPr>
      </w:pPr>
    </w:p>
    <w:p w:rsidR="00D06D02" w:rsidRDefault="00D06D02" w:rsidP="00D06D02">
      <w:pPr>
        <w:suppressAutoHyphens/>
        <w:spacing w:line="360" w:lineRule="exact"/>
        <w:ind w:left="1121" w:hangingChars="400" w:hanging="1121"/>
        <w:rPr>
          <w:rFonts w:ascii="標楷體" w:eastAsia="標楷體" w:hAnsi="標楷體" w:cs="Arial Unicode MS"/>
          <w:b/>
          <w:bCs/>
          <w:sz w:val="28"/>
          <w:szCs w:val="28"/>
          <w:lang w:val="zh-TW"/>
        </w:rPr>
      </w:pPr>
    </w:p>
    <w:p w:rsidR="00D06D02" w:rsidRPr="00884EFC" w:rsidRDefault="00D06D02" w:rsidP="00D06D02">
      <w:pPr>
        <w:suppressAutoHyphens/>
        <w:spacing w:line="360" w:lineRule="exact"/>
        <w:ind w:left="1121" w:hangingChars="400" w:hanging="1121"/>
        <w:rPr>
          <w:rFonts w:ascii="標楷體" w:eastAsia="標楷體" w:hAnsi="標楷體" w:cs="Arial Unicode MS" w:hint="eastAsia"/>
          <w:b/>
          <w:bCs/>
          <w:sz w:val="28"/>
          <w:szCs w:val="28"/>
          <w:lang w:val="zh-TW"/>
        </w:rPr>
      </w:pPr>
    </w:p>
    <w:p w:rsidR="004E1DC9" w:rsidRPr="00DB41E1" w:rsidRDefault="004E1DC9" w:rsidP="00D06D0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4E1DC9" w:rsidRDefault="004E1DC9"/>
    <w:sectPr w:rsidR="004E1DC9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112863"/>
    <w:rsid w:val="00175C50"/>
    <w:rsid w:val="0021091A"/>
    <w:rsid w:val="002B0986"/>
    <w:rsid w:val="003411CD"/>
    <w:rsid w:val="003427D3"/>
    <w:rsid w:val="004E1DC9"/>
    <w:rsid w:val="00566281"/>
    <w:rsid w:val="00600161"/>
    <w:rsid w:val="00656CC5"/>
    <w:rsid w:val="00AC7553"/>
    <w:rsid w:val="00B52654"/>
    <w:rsid w:val="00D06D02"/>
    <w:rsid w:val="00D1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CA0C"/>
  <w15:chartTrackingRefBased/>
  <w15:docId w15:val="{A2C04C74-CFE1-4BA8-8C52-9A70EE02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dcterms:created xsi:type="dcterms:W3CDTF">2020-06-11T03:07:00Z</dcterms:created>
  <dcterms:modified xsi:type="dcterms:W3CDTF">2020-06-11T05:16:00Z</dcterms:modified>
</cp:coreProperties>
</file>