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46" w:rsidRPr="003D220A" w:rsidRDefault="00E83946" w:rsidP="00E83946">
      <w:pPr>
        <w:rPr>
          <w:rFonts w:ascii="Calibri" w:eastAsia="新細明體" w:hAnsi="Calibri" w:cs="Times New Roman"/>
          <w:noProof/>
        </w:rPr>
      </w:pPr>
      <w:r w:rsidRPr="003D220A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7B490E1" wp14:editId="7526DD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20A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83946" w:rsidRPr="003D220A" w:rsidRDefault="00E83946" w:rsidP="00E83946">
      <w:pPr>
        <w:spacing w:line="320" w:lineRule="exact"/>
        <w:rPr>
          <w:rFonts w:ascii="News706 BT" w:eastAsia="Gulim" w:hAnsi="News706 BT" w:cs="Times New Roman"/>
          <w:sz w:val="28"/>
        </w:rPr>
      </w:pPr>
      <w:r w:rsidRPr="003D220A">
        <w:rPr>
          <w:rFonts w:ascii="News706 BT" w:eastAsia="新細明體" w:hAnsi="News706 BT" w:cs="Times New Roman"/>
          <w:sz w:val="28"/>
        </w:rPr>
        <w:t xml:space="preserve">     </w:t>
      </w:r>
      <w:r w:rsidRPr="003D220A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3D220A">
        <w:rPr>
          <w:rFonts w:ascii="News706 BT" w:eastAsia="新細明體" w:hAnsi="News706 BT" w:cs="Times New Roman"/>
          <w:sz w:val="28"/>
        </w:rPr>
        <w:t xml:space="preserve"> </w:t>
      </w:r>
      <w:r w:rsidRPr="003D220A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83946" w:rsidRPr="003D220A" w:rsidRDefault="00E83946" w:rsidP="00E8394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3D220A">
        <w:rPr>
          <w:rFonts w:ascii="標楷體" w:eastAsia="標楷體" w:hAnsi="標楷體" w:cs="Times New Roman" w:hint="eastAsia"/>
        </w:rPr>
        <w:t>桃園市桃園區中正路1249號5F之4</w:t>
      </w:r>
    </w:p>
    <w:p w:rsidR="00E83946" w:rsidRPr="003D220A" w:rsidRDefault="00E83946" w:rsidP="00E8394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3D220A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3D220A">
        <w:rPr>
          <w:rFonts w:ascii="標楷體" w:eastAsia="標楷體" w:hAnsi="標楷體" w:cs="Times New Roman" w:hint="eastAsia"/>
        </w:rPr>
        <w:t>:886</w:t>
      </w:r>
      <w:proofErr w:type="gramEnd"/>
      <w:r w:rsidRPr="003D220A">
        <w:rPr>
          <w:rFonts w:ascii="標楷體" w:eastAsia="標楷體" w:hAnsi="標楷體" w:cs="Times New Roman" w:hint="eastAsia"/>
        </w:rPr>
        <w:t>-3-316-4346   886-3-325-3781   FAX:886-3-355-9651</w:t>
      </w:r>
    </w:p>
    <w:p w:rsidR="00E83946" w:rsidRPr="003D220A" w:rsidRDefault="00E83946" w:rsidP="00E8394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Pr="003D220A">
          <w:rPr>
            <w:rFonts w:ascii="標楷體" w:eastAsia="標楷體" w:hAnsi="標楷體" w:cs="Times New Roman" w:hint="eastAsia"/>
          </w:rPr>
          <w:t>ie325@ms19.hinet.net</w:t>
        </w:r>
      </w:hyperlink>
      <w:r w:rsidRPr="003D220A">
        <w:rPr>
          <w:rFonts w:ascii="標楷體" w:eastAsia="標楷體" w:hAnsi="標楷體" w:cs="Times New Roman" w:hint="eastAsia"/>
        </w:rPr>
        <w:t xml:space="preserve">     www.taoyuanproduct.org</w:t>
      </w:r>
    </w:p>
    <w:p w:rsidR="00E83946" w:rsidRPr="003D220A" w:rsidRDefault="00E83946" w:rsidP="00E8394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83946" w:rsidRPr="003D220A" w:rsidRDefault="00E83946" w:rsidP="00E8394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3D220A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Pr="003D220A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Pr="003D220A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E83946" w:rsidRDefault="00E83946" w:rsidP="00E83946">
      <w:pPr>
        <w:spacing w:line="320" w:lineRule="exact"/>
        <w:ind w:rightChars="-100" w:right="-240"/>
        <w:rPr>
          <w:rFonts w:ascii="標楷體" w:eastAsia="標楷體" w:hAnsi="標楷體" w:cs="Times New Roman" w:hint="eastAsia"/>
          <w:color w:val="000000"/>
          <w:szCs w:val="24"/>
        </w:rPr>
      </w:pPr>
    </w:p>
    <w:p w:rsidR="00E83946" w:rsidRPr="003D220A" w:rsidRDefault="00E83946" w:rsidP="00E8394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3D220A">
        <w:rPr>
          <w:rFonts w:ascii="標楷體" w:eastAsia="標楷體" w:hAnsi="標楷體" w:cs="Times New Roman" w:hint="eastAsia"/>
          <w:color w:val="000000"/>
          <w:szCs w:val="24"/>
        </w:rPr>
        <w:t>發文日期：中華民國111年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3D220A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3D220A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83946" w:rsidRPr="003D220A" w:rsidRDefault="00E83946" w:rsidP="00E8394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3D220A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3D220A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3D220A">
        <w:rPr>
          <w:rFonts w:ascii="標楷體" w:eastAsia="標楷體" w:hAnsi="標楷體" w:cs="Times New Roman" w:hint="eastAsia"/>
          <w:color w:val="000000"/>
          <w:szCs w:val="24"/>
        </w:rPr>
        <w:t>第111</w:t>
      </w:r>
      <w:r>
        <w:rPr>
          <w:rFonts w:ascii="標楷體" w:eastAsia="標楷體" w:hAnsi="標楷體" w:cs="Times New Roman" w:hint="eastAsia"/>
          <w:color w:val="000000"/>
          <w:szCs w:val="24"/>
        </w:rPr>
        <w:t>148</w:t>
      </w:r>
      <w:r w:rsidRPr="003D220A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83946" w:rsidRPr="003D220A" w:rsidRDefault="00E83946" w:rsidP="00E8394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3D220A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83946" w:rsidRPr="003D220A" w:rsidRDefault="00E83946" w:rsidP="00E83946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83946" w:rsidRPr="003D220A" w:rsidRDefault="00E83946" w:rsidP="00E83946">
      <w:pPr>
        <w:adjustRightInd w:val="0"/>
        <w:snapToGrid w:val="0"/>
        <w:spacing w:line="38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</w:rPr>
      </w:pPr>
      <w:r w:rsidRPr="003D220A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3D220A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有關自奧地利輸入豬肉及其產品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，自111</w:t>
      </w:r>
      <w:r>
        <w:rPr>
          <w:rFonts w:ascii="標楷體" w:eastAsia="標楷體" w:hAnsi="標楷體" w:cs="Arial Unicode MS" w:hint="eastAsia"/>
          <w:sz w:val="32"/>
          <w:szCs w:val="32"/>
        </w:rPr>
        <w:t>年</w:t>
      </w:r>
    </w:p>
    <w:p w:rsidR="00E83946" w:rsidRDefault="00E83946" w:rsidP="00E83946">
      <w:pPr>
        <w:adjustRightInd w:val="0"/>
        <w:snapToGrid w:val="0"/>
        <w:spacing w:line="380" w:lineRule="exact"/>
        <w:ind w:leftChars="-1" w:left="-2" w:rightChars="37" w:right="89"/>
        <w:jc w:val="both"/>
        <w:rPr>
          <w:rFonts w:ascii="標楷體" w:eastAsia="標楷體" w:hAnsi="標楷體" w:cs="Arial Unicode MS" w:hint="eastAsia"/>
          <w:sz w:val="32"/>
          <w:szCs w:val="32"/>
        </w:rPr>
      </w:pPr>
      <w:r w:rsidRPr="003D220A"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>
        <w:rPr>
          <w:rFonts w:ascii="標楷體" w:eastAsia="標楷體" w:hAnsi="標楷體" w:cs="Arial Unicode MS" w:hint="eastAsia"/>
          <w:sz w:val="32"/>
          <w:szCs w:val="32"/>
        </w:rPr>
        <w:t>10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月1日(簽</w:t>
      </w:r>
      <w:r>
        <w:rPr>
          <w:rFonts w:ascii="標楷體" w:eastAsia="標楷體" w:hAnsi="標楷體" w:cs="Arial Unicode MS" w:hint="eastAsia"/>
          <w:sz w:val="32"/>
          <w:szCs w:val="32"/>
        </w:rPr>
        <w:t>發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日)起</w:t>
      </w:r>
      <w:r>
        <w:rPr>
          <w:rFonts w:ascii="標楷體" w:eastAsia="標楷體" w:hAnsi="標楷體" w:cs="Arial Unicode MS" w:hint="eastAsia"/>
          <w:sz w:val="32"/>
          <w:szCs w:val="32"/>
        </w:rPr>
        <w:t>應檢附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檢疫證明書</w:t>
      </w:r>
      <w:r>
        <w:rPr>
          <w:rFonts w:ascii="標楷體" w:eastAsia="標楷體" w:hAnsi="標楷體" w:cs="Arial Unicode MS" w:hint="eastAsia"/>
          <w:sz w:val="32"/>
          <w:szCs w:val="32"/>
        </w:rPr>
        <w:t>正本及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副</w:t>
      </w:r>
    </w:p>
    <w:p w:rsidR="00E83946" w:rsidRPr="003D220A" w:rsidRDefault="00E83946" w:rsidP="00E83946">
      <w:pPr>
        <w:adjustRightInd w:val="0"/>
        <w:snapToGrid w:val="0"/>
        <w:spacing w:line="38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Pr="003D220A">
        <w:rPr>
          <w:rFonts w:ascii="標楷體" w:eastAsia="標楷體" w:hAnsi="標楷體" w:cs="Arial Unicode MS" w:hint="eastAsia"/>
          <w:sz w:val="32"/>
          <w:szCs w:val="32"/>
        </w:rPr>
        <w:t>本一事，請查照。</w:t>
      </w:r>
    </w:p>
    <w:p w:rsidR="00E83946" w:rsidRPr="003D220A" w:rsidRDefault="00E83946" w:rsidP="00E83946">
      <w:pPr>
        <w:spacing w:line="38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3D220A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E83946" w:rsidRPr="00794192" w:rsidRDefault="00E83946" w:rsidP="00E83946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依據衛生福利部食品藥物管理署中華民國111年8月9日 </w:t>
      </w:r>
      <w:r w:rsidRPr="00794192">
        <w:rPr>
          <w:rFonts w:ascii="標楷體" w:eastAsia="標楷體" w:hAnsi="標楷體" w:cs="Arial Unicode MS"/>
          <w:sz w:val="32"/>
          <w:szCs w:val="32"/>
          <w:lang w:val="zh-TW"/>
        </w:rPr>
        <w:t>FDA</w:t>
      </w:r>
      <w:proofErr w:type="gramStart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食字第111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9041137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A</w:t>
      </w: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E83946" w:rsidRDefault="00E83946" w:rsidP="00E83946">
      <w:pPr>
        <w:adjustRightInd w:val="0"/>
        <w:snapToGrid w:val="0"/>
        <w:spacing w:line="380" w:lineRule="exact"/>
        <w:ind w:left="795" w:rightChars="37" w:right="89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業經與奧國洽商結果，自111年10月1日(簽發</w:t>
      </w:r>
    </w:p>
    <w:p w:rsidR="00E83946" w:rsidRDefault="00E83946" w:rsidP="00E83946">
      <w:pPr>
        <w:adjustRightInd w:val="0"/>
        <w:snapToGrid w:val="0"/>
        <w:spacing w:line="380" w:lineRule="exact"/>
        <w:ind w:left="795" w:rightChars="37" w:right="89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日)起，</w:t>
      </w:r>
      <w:proofErr w:type="gramStart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輸入旨揭產品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應檢附檢疫證明書副本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予食 </w:t>
      </w:r>
    </w:p>
    <w:p w:rsidR="00E83946" w:rsidRDefault="00E83946" w:rsidP="00E83946">
      <w:pPr>
        <w:adjustRightInd w:val="0"/>
        <w:snapToGrid w:val="0"/>
        <w:spacing w:line="380" w:lineRule="exact"/>
        <w:ind w:left="795" w:rightChars="37" w:right="89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藥署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，正本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予行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政院農業委員會動植物防疫檢</w:t>
      </w:r>
    </w:p>
    <w:p w:rsidR="00E83946" w:rsidRPr="00794192" w:rsidRDefault="00E83946" w:rsidP="00E83946">
      <w:pPr>
        <w:adjustRightInd w:val="0"/>
        <w:snapToGrid w:val="0"/>
        <w:spacing w:line="380" w:lineRule="exact"/>
        <w:ind w:left="795" w:rightChars="37" w:right="89"/>
        <w:jc w:val="both"/>
        <w:rPr>
          <w:rFonts w:ascii="標楷體" w:eastAsia="標楷體" w:hAnsi="標楷體" w:cs="Arial Unicode MS" w:hint="eastAsia"/>
          <w:sz w:val="28"/>
          <w:szCs w:val="28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proofErr w:type="gramStart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疫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局，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俾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執行輸入查驗及檢疫作業。</w:t>
      </w:r>
    </w:p>
    <w:p w:rsidR="00E83946" w:rsidRPr="00794192" w:rsidRDefault="00E83946" w:rsidP="00E83946">
      <w:pPr>
        <w:adjustRightInd w:val="0"/>
        <w:snapToGrid w:val="0"/>
        <w:spacing w:line="380" w:lineRule="exact"/>
        <w:ind w:left="795" w:rightChars="37" w:right="89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三、另</w:t>
      </w: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輸入奧地利豬肉及其產品，</w:t>
      </w:r>
      <w:proofErr w:type="gramStart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應產自</w:t>
      </w:r>
      <w:proofErr w:type="gramEnd"/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我國核准之</w:t>
      </w:r>
    </w:p>
    <w:p w:rsidR="00E83946" w:rsidRDefault="00E83946" w:rsidP="00E83946">
      <w:pPr>
        <w:pStyle w:val="a3"/>
        <w:adjustRightInd w:val="0"/>
        <w:snapToGrid w:val="0"/>
        <w:spacing w:line="380" w:lineRule="exact"/>
        <w:ind w:leftChars="0" w:left="1425" w:rightChars="37" w:right="89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r w:rsidRPr="00794192">
        <w:rPr>
          <w:rFonts w:ascii="標楷體" w:eastAsia="標楷體" w:hAnsi="標楷體" w:cs="Arial Unicode MS" w:hint="eastAsia"/>
          <w:sz w:val="32"/>
          <w:szCs w:val="32"/>
          <w:lang w:val="zh-TW"/>
        </w:rPr>
        <w:t>指定設施。</w:t>
      </w:r>
    </w:p>
    <w:p w:rsidR="00E83946" w:rsidRDefault="00E83946" w:rsidP="00E83946">
      <w:pPr>
        <w:adjustRightInd w:val="0"/>
        <w:snapToGrid w:val="0"/>
        <w:spacing w:line="380" w:lineRule="exact"/>
        <w:ind w:rightChars="37" w:right="89"/>
        <w:jc w:val="both"/>
        <w:rPr>
          <w:rFonts w:ascii="標楷體" w:eastAsia="標楷體" w:hAnsi="標楷體" w:cs="Arial Unicode MS" w:hint="eastAsia"/>
          <w:sz w:val="28"/>
          <w:szCs w:val="28"/>
        </w:rPr>
      </w:pPr>
    </w:p>
    <w:p w:rsidR="00E83946" w:rsidRDefault="00E83946" w:rsidP="00E83946">
      <w:pPr>
        <w:adjustRightInd w:val="0"/>
        <w:snapToGrid w:val="0"/>
        <w:spacing w:line="380" w:lineRule="exact"/>
        <w:ind w:rightChars="37" w:right="89"/>
        <w:jc w:val="both"/>
        <w:rPr>
          <w:rFonts w:ascii="標楷體" w:eastAsia="標楷體" w:hAnsi="標楷體" w:cs="Arial Unicode MS" w:hint="eastAsia"/>
          <w:sz w:val="28"/>
          <w:szCs w:val="28"/>
        </w:rPr>
      </w:pPr>
    </w:p>
    <w:p w:rsidR="00E83946" w:rsidRDefault="00E83946" w:rsidP="00E83946">
      <w:pPr>
        <w:adjustRightInd w:val="0"/>
        <w:snapToGrid w:val="0"/>
        <w:spacing w:line="380" w:lineRule="exact"/>
        <w:ind w:rightChars="37" w:right="89"/>
        <w:jc w:val="both"/>
        <w:rPr>
          <w:rFonts w:ascii="標楷體" w:eastAsia="標楷體" w:hAnsi="標楷體" w:cs="Arial Unicode MS" w:hint="eastAsia"/>
          <w:sz w:val="28"/>
          <w:szCs w:val="28"/>
        </w:rPr>
      </w:pPr>
    </w:p>
    <w:p w:rsidR="00E83946" w:rsidRDefault="00E83946" w:rsidP="00E83946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303FFB">
      <w:pPr>
        <w:rPr>
          <w:rFonts w:hint="eastAsia"/>
        </w:rPr>
      </w:pPr>
    </w:p>
    <w:p w:rsidR="00303FFB" w:rsidRDefault="00303FFB">
      <w:pPr>
        <w:rPr>
          <w:rFonts w:hint="eastAsia"/>
        </w:rPr>
      </w:pPr>
    </w:p>
    <w:p w:rsidR="00303FFB" w:rsidRDefault="00303FFB">
      <w:pPr>
        <w:rPr>
          <w:rFonts w:hint="eastAsia"/>
        </w:rPr>
      </w:pPr>
    </w:p>
    <w:p w:rsidR="00303FFB" w:rsidRDefault="00303FFB">
      <w:pPr>
        <w:rPr>
          <w:rFonts w:hint="eastAsia"/>
        </w:rPr>
      </w:pPr>
    </w:p>
    <w:p w:rsidR="00303FFB" w:rsidRDefault="00303FFB">
      <w:pPr>
        <w:rPr>
          <w:rFonts w:hint="eastAsia"/>
        </w:rPr>
      </w:pPr>
    </w:p>
    <w:p w:rsidR="00303FFB" w:rsidRDefault="00303FFB">
      <w:pPr>
        <w:rPr>
          <w:rFonts w:hint="eastAsia"/>
        </w:rPr>
      </w:pPr>
    </w:p>
    <w:p w:rsidR="00303FFB" w:rsidRPr="00E83946" w:rsidRDefault="00303FFB">
      <w:bookmarkStart w:id="0" w:name="_GoBack"/>
      <w:bookmarkEnd w:id="0"/>
    </w:p>
    <w:sectPr w:rsidR="00303FFB" w:rsidRPr="00E83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2EEF"/>
    <w:multiLevelType w:val="hybridMultilevel"/>
    <w:tmpl w:val="6B3099C8"/>
    <w:lvl w:ilvl="0" w:tplc="B38ECDFE">
      <w:start w:val="1"/>
      <w:numFmt w:val="taiwaneseCountingThousand"/>
      <w:lvlText w:val="%1、"/>
      <w:lvlJc w:val="left"/>
      <w:pPr>
        <w:ind w:left="1425" w:hanging="630"/>
      </w:pPr>
      <w:rPr>
        <w:rFonts w:hint="default"/>
      </w:rPr>
    </w:lvl>
    <w:lvl w:ilvl="1" w:tplc="14D23078">
      <w:start w:val="2"/>
      <w:numFmt w:val="taiwaneseCountingThousand"/>
      <w:lvlText w:val="(%2)"/>
      <w:lvlJc w:val="left"/>
      <w:pPr>
        <w:ind w:left="19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6"/>
    <w:rsid w:val="00303FFB"/>
    <w:rsid w:val="00465F93"/>
    <w:rsid w:val="008E2E3F"/>
    <w:rsid w:val="00E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3</cp:revision>
  <dcterms:created xsi:type="dcterms:W3CDTF">2022-08-11T05:43:00Z</dcterms:created>
  <dcterms:modified xsi:type="dcterms:W3CDTF">2022-08-11T05:46:00Z</dcterms:modified>
</cp:coreProperties>
</file>