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6560" w14:textId="77777777" w:rsidR="0092457B" w:rsidRPr="008A0051" w:rsidRDefault="0092457B" w:rsidP="0092457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83FCCEA" wp14:editId="72A52B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1B6EAB7" w14:textId="77777777" w:rsidR="0092457B" w:rsidRPr="008A0051" w:rsidRDefault="0092457B" w:rsidP="0092457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71575C53" w14:textId="77777777" w:rsidR="0092457B" w:rsidRPr="0031487B" w:rsidRDefault="0092457B" w:rsidP="0092457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14:paraId="3F7DC0EE" w14:textId="77777777" w:rsidR="0092457B" w:rsidRPr="008A0051" w:rsidRDefault="0092457B" w:rsidP="0092457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65F5023" w14:textId="77777777" w:rsidR="0092457B" w:rsidRPr="008A0051" w:rsidRDefault="0092457B" w:rsidP="0092457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21923B37" w14:textId="77777777" w:rsidR="0092457B" w:rsidRPr="008A0051" w:rsidRDefault="0092457B" w:rsidP="0092457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14:paraId="77FAF8DD" w14:textId="138F756B" w:rsidR="00F848FE" w:rsidRDefault="0092457B" w:rsidP="005E224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 w:rsidR="000E19E4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14:paraId="71F79549" w14:textId="77777777" w:rsidR="00CD6C13" w:rsidRPr="004A59F3" w:rsidRDefault="00CD6C13" w:rsidP="005E224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22A1E82" w14:textId="3A2214B9" w:rsidR="0092457B" w:rsidRPr="00502903" w:rsidRDefault="0092457B" w:rsidP="0092457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D617E6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617E6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3E766F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4E1548A" w14:textId="1E8B107A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403E00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="00D026B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D617E6">
        <w:rPr>
          <w:rFonts w:ascii="Times New Roman" w:eastAsia="標楷體" w:hAnsi="Times New Roman" w:cs="Times New Roman" w:hint="eastAsia"/>
          <w:color w:val="000000"/>
          <w:szCs w:val="24"/>
        </w:rPr>
        <w:t>500</w:t>
      </w:r>
      <w:r w:rsidR="003E766F">
        <w:rPr>
          <w:rFonts w:ascii="Times New Roman" w:eastAsia="標楷體" w:hAnsi="Times New Roman" w:cs="Times New Roman" w:hint="eastAsia"/>
          <w:color w:val="000000"/>
          <w:szCs w:val="24"/>
        </w:rPr>
        <w:t>63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637520F3" w14:textId="77777777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F7DFCEC" w14:textId="77777777" w:rsidR="0092457B" w:rsidRPr="00502903" w:rsidRDefault="0092457B" w:rsidP="0092457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3B6C99BB" w14:textId="0F69F2E6" w:rsidR="00185256" w:rsidRDefault="0092457B" w:rsidP="00097303">
      <w:pPr>
        <w:adjustRightInd w:val="0"/>
        <w:snapToGrid w:val="0"/>
        <w:spacing w:line="5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D617E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D617E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E766F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E766F">
        <w:rPr>
          <w:rFonts w:ascii="Times New Roman" w:eastAsia="標楷體" w:hAnsi="Times New Roman" w:cs="Times New Roman" w:hint="eastAsia"/>
          <w:sz w:val="32"/>
          <w:szCs w:val="32"/>
        </w:rPr>
        <w:t>17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進口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14:paraId="488A37E5" w14:textId="04895B89" w:rsidR="00D8180E" w:rsidRDefault="00185256" w:rsidP="00097303">
      <w:pPr>
        <w:adjustRightInd w:val="0"/>
        <w:snapToGrid w:val="0"/>
        <w:spacing w:line="500" w:lineRule="exact"/>
        <w:ind w:left="1277" w:hangingChars="399" w:hanging="1277"/>
        <w:jc w:val="both"/>
        <w:textAlignment w:val="baseline"/>
        <w:rPr>
          <w:rFonts w:ascii="標楷體" w:eastAsia="標楷體" w:hAnsi="標楷體" w:cs="新細明體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針對日本</w:t>
      </w:r>
      <w:r w:rsidR="008C0667">
        <w:rPr>
          <w:rFonts w:ascii="標楷體" w:eastAsia="標楷體" w:hAnsi="標楷體" w:cs="新細明體" w:hint="eastAsia"/>
          <w:sz w:val="32"/>
          <w:szCs w:val="32"/>
        </w:rPr>
        <w:t>輸入「</w:t>
      </w:r>
      <w:r w:rsidR="00D8180E">
        <w:rPr>
          <w:rFonts w:ascii="標楷體" w:eastAsia="標楷體" w:hAnsi="標楷體" w:cs="新細明體" w:hint="eastAsia"/>
          <w:sz w:val="32"/>
          <w:szCs w:val="32"/>
        </w:rPr>
        <w:t>1905.90.30.00.9專</w:t>
      </w:r>
      <w:r w:rsidR="00D74E76">
        <w:rPr>
          <w:rFonts w:ascii="標楷體" w:eastAsia="標楷體" w:hAnsi="標楷體" w:cs="新細明體" w:hint="eastAsia"/>
          <w:sz w:val="32"/>
          <w:szCs w:val="32"/>
        </w:rPr>
        <w:t>供</w:t>
      </w:r>
      <w:r w:rsidR="00D8180E">
        <w:rPr>
          <w:rFonts w:ascii="標楷體" w:eastAsia="標楷體" w:hAnsi="標楷體" w:cs="新細明體" w:hint="eastAsia"/>
          <w:sz w:val="32"/>
          <w:szCs w:val="32"/>
        </w:rPr>
        <w:t>嬰兒或幼童</w:t>
      </w:r>
    </w:p>
    <w:p w14:paraId="48AF2047" w14:textId="490012AE" w:rsidR="003E766F" w:rsidRDefault="00D8180E" w:rsidP="00097303">
      <w:pPr>
        <w:adjustRightInd w:val="0"/>
        <w:snapToGrid w:val="0"/>
        <w:spacing w:line="5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     用餅乾</w:t>
      </w:r>
      <w:r w:rsidR="00BC6CB0">
        <w:rPr>
          <w:rFonts w:ascii="標楷體" w:eastAsia="標楷體" w:hAnsi="標楷體" w:cs="新細明體" w:hint="eastAsia"/>
          <w:sz w:val="32"/>
          <w:szCs w:val="32"/>
        </w:rPr>
        <w:t>」</w:t>
      </w:r>
      <w:r w:rsidR="00A734A9">
        <w:rPr>
          <w:rFonts w:ascii="標楷體" w:eastAsia="標楷體" w:hAnsi="標楷體" w:cs="新細明體" w:hint="eastAsia"/>
          <w:sz w:val="32"/>
          <w:szCs w:val="32"/>
        </w:rPr>
        <w:t>，</w:t>
      </w:r>
      <w:proofErr w:type="gramStart"/>
      <w:r w:rsidR="00185256">
        <w:rPr>
          <w:rFonts w:ascii="標楷體" w:eastAsia="標楷體" w:hAnsi="標楷體" w:cs="新細明體" w:hint="eastAsia"/>
          <w:sz w:val="32"/>
          <w:szCs w:val="32"/>
        </w:rPr>
        <w:t>採</w:t>
      </w:r>
      <w:proofErr w:type="gramEnd"/>
      <w:r w:rsidR="003E766F">
        <w:rPr>
          <w:rFonts w:ascii="標楷體" w:eastAsia="標楷體" w:hAnsi="標楷體" w:cs="新細明體" w:hint="eastAsia"/>
          <w:sz w:val="32"/>
          <w:szCs w:val="32"/>
        </w:rPr>
        <w:t>逐批</w:t>
      </w:r>
      <w:r w:rsidR="001E1D90">
        <w:rPr>
          <w:rFonts w:ascii="標楷體" w:eastAsia="標楷體" w:hAnsi="標楷體" w:cs="新細明體" w:hint="eastAsia"/>
          <w:sz w:val="32"/>
          <w:szCs w:val="32"/>
        </w:rPr>
        <w:t>查驗</w:t>
      </w:r>
      <w:r w:rsidR="00A734A9">
        <w:rPr>
          <w:rFonts w:ascii="標楷體" w:eastAsia="標楷體" w:hAnsi="標楷體" w:cs="新細明體" w:hint="eastAsia"/>
          <w:sz w:val="32"/>
          <w:szCs w:val="32"/>
        </w:rPr>
        <w:t>且</w:t>
      </w:r>
      <w:proofErr w:type="gramStart"/>
      <w:r w:rsidR="00A734A9">
        <w:rPr>
          <w:rFonts w:ascii="標楷體" w:eastAsia="標楷體" w:hAnsi="標楷體" w:cs="新細明體" w:hint="eastAsia"/>
          <w:sz w:val="32"/>
          <w:szCs w:val="32"/>
        </w:rPr>
        <w:t>不</w:t>
      </w:r>
      <w:proofErr w:type="gramEnd"/>
      <w:r w:rsidR="00A734A9">
        <w:rPr>
          <w:rFonts w:ascii="標楷體" w:eastAsia="標楷體" w:hAnsi="標楷體" w:cs="新細明體" w:hint="eastAsia"/>
          <w:sz w:val="32"/>
          <w:szCs w:val="32"/>
        </w:rPr>
        <w:t>調降其查驗方式</w:t>
      </w:r>
      <w:r w:rsidR="003E766F">
        <w:rPr>
          <w:rFonts w:ascii="標楷體" w:eastAsia="標楷體" w:hAnsi="標楷體" w:cs="新細明體" w:hint="eastAsia"/>
          <w:sz w:val="32"/>
          <w:szCs w:val="32"/>
        </w:rPr>
        <w:t>，檢驗</w:t>
      </w:r>
    </w:p>
    <w:p w14:paraId="3F5C99C4" w14:textId="7231AB7A" w:rsidR="0092457B" w:rsidRPr="00F54563" w:rsidRDefault="003E766F" w:rsidP="00097303">
      <w:pPr>
        <w:adjustRightInd w:val="0"/>
        <w:snapToGrid w:val="0"/>
        <w:spacing w:line="500" w:lineRule="exact"/>
        <w:ind w:left="1277" w:hangingChars="399" w:hanging="1277"/>
        <w:jc w:val="both"/>
        <w:textAlignment w:val="baseline"/>
        <w:rPr>
          <w:rFonts w:ascii="標楷體" w:eastAsia="標楷體" w:hAnsi="標楷體" w:cs="新細明體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5A359E">
        <w:rPr>
          <w:rFonts w:ascii="Times New Roman" w:eastAsia="標楷體" w:hAnsi="Times New Roman" w:cs="Times New Roman" w:hint="eastAsia"/>
          <w:sz w:val="32"/>
          <w:szCs w:val="32"/>
        </w:rPr>
        <w:t>重金屬，</w:t>
      </w:r>
      <w:r w:rsidR="00B736A6">
        <w:rPr>
          <w:rFonts w:ascii="Times New Roman" w:eastAsia="標楷體" w:hAnsi="Times New Roman" w:cs="Times New Roman" w:hint="eastAsia"/>
          <w:sz w:val="32"/>
          <w:szCs w:val="32"/>
        </w:rPr>
        <w:t>敬</w:t>
      </w:r>
      <w:r w:rsidR="0092457B"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14:paraId="5E83B83D" w14:textId="77777777" w:rsidR="0092457B" w:rsidRPr="002E4AB9" w:rsidRDefault="0092457B" w:rsidP="00097303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E3FD34C" w14:textId="26B8A12C" w:rsidR="0092457B" w:rsidRPr="002E4AB9" w:rsidRDefault="0092457B" w:rsidP="00097303">
      <w:pPr>
        <w:spacing w:line="5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="00C63B7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5A35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F7E9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3E76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C63B7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</w:t>
      </w:r>
      <w:r w:rsidR="00C63B70">
        <w:rPr>
          <w:rFonts w:ascii="Times New Roman" w:eastAsia="標楷體" w:hAnsi="Times New Roman" w:cs="Times New Roman"/>
          <w:sz w:val="32"/>
          <w:szCs w:val="32"/>
          <w:lang w:val="zh-TW"/>
        </w:rPr>
        <w:t>DA</w:t>
      </w:r>
      <w:r w:rsidR="00A6370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="00C63B7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812F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F7E9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42000</w:t>
      </w:r>
      <w:r w:rsidR="0042316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622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30419C79" w14:textId="77777777" w:rsidR="00D74E76" w:rsidRDefault="0092457B" w:rsidP="00097303">
      <w:pPr>
        <w:adjustRightInd w:val="0"/>
        <w:snapToGrid w:val="0"/>
        <w:spacing w:line="500" w:lineRule="exact"/>
        <w:ind w:left="1277" w:hangingChars="399" w:hanging="1277"/>
        <w:jc w:val="both"/>
        <w:textAlignment w:val="baseline"/>
        <w:rPr>
          <w:rFonts w:ascii="標楷體" w:eastAsia="標楷體" w:hAnsi="標楷體" w:cs="新細明體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E148D0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1F7E91">
        <w:rPr>
          <w:rFonts w:ascii="Times New Roman" w:eastAsia="標楷體" w:hAnsi="Times New Roman" w:cs="Times New Roman" w:hint="eastAsia"/>
          <w:sz w:val="32"/>
          <w:szCs w:val="32"/>
        </w:rPr>
        <w:t>日本</w:t>
      </w:r>
      <w:r w:rsidR="00E148D0">
        <w:rPr>
          <w:rFonts w:ascii="Times New Roman" w:eastAsia="標楷體" w:hAnsi="Times New Roman" w:cs="Times New Roman" w:hint="eastAsia"/>
          <w:sz w:val="32"/>
          <w:szCs w:val="32"/>
        </w:rPr>
        <w:t>輸入貨品分類號列</w:t>
      </w:r>
      <w:r w:rsidR="000A223D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1F7E91">
        <w:rPr>
          <w:rFonts w:ascii="標楷體" w:eastAsia="標楷體" w:hAnsi="標楷體" w:cs="新細明體" w:hint="eastAsia"/>
          <w:sz w:val="32"/>
          <w:szCs w:val="32"/>
        </w:rPr>
        <w:t>1905.90.30.00.9專</w:t>
      </w:r>
    </w:p>
    <w:p w14:paraId="25F42109" w14:textId="6039CEFE" w:rsidR="00513A7A" w:rsidRDefault="00D74E76" w:rsidP="00097303">
      <w:pPr>
        <w:adjustRightInd w:val="0"/>
        <w:snapToGrid w:val="0"/>
        <w:spacing w:line="500" w:lineRule="exact"/>
        <w:ind w:left="1597" w:hangingChars="499" w:hanging="1597"/>
        <w:jc w:val="both"/>
        <w:textAlignment w:val="baseline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     </w:t>
      </w:r>
      <w:r w:rsidR="00B449D7"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sz w:val="32"/>
          <w:szCs w:val="32"/>
        </w:rPr>
        <w:t>供</w:t>
      </w:r>
      <w:r w:rsidR="001F7E91">
        <w:rPr>
          <w:rFonts w:ascii="標楷體" w:eastAsia="標楷體" w:hAnsi="標楷體" w:cs="新細明體" w:hint="eastAsia"/>
          <w:sz w:val="32"/>
          <w:szCs w:val="32"/>
        </w:rPr>
        <w:t>嬰兒或幼童用餅乾</w:t>
      </w:r>
      <w:r w:rsidR="000A223D">
        <w:rPr>
          <w:rFonts w:ascii="Times New Roman" w:eastAsia="標楷體" w:hAnsi="Times New Roman" w:cs="Times New Roman" w:hint="eastAsia"/>
          <w:sz w:val="32"/>
          <w:szCs w:val="32"/>
        </w:rPr>
        <w:t>」產品，於近</w:t>
      </w:r>
      <w:r w:rsidR="000A223D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0A223D">
        <w:rPr>
          <w:rFonts w:ascii="Times New Roman" w:eastAsia="標楷體" w:hAnsi="Times New Roman" w:cs="Times New Roman" w:hint="eastAsia"/>
          <w:sz w:val="32"/>
          <w:szCs w:val="32"/>
        </w:rPr>
        <w:t>個月內檢驗不符合</w:t>
      </w:r>
      <w:r w:rsidR="003A4F6A">
        <w:rPr>
          <w:rFonts w:ascii="Times New Roman" w:eastAsia="標楷體" w:hAnsi="Times New Roman" w:cs="Times New Roman" w:hint="eastAsia"/>
          <w:sz w:val="32"/>
          <w:szCs w:val="32"/>
        </w:rPr>
        <w:t>已達</w:t>
      </w:r>
      <w:r w:rsidR="0042316A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="003A4F6A">
        <w:rPr>
          <w:rFonts w:ascii="Times New Roman" w:eastAsia="標楷體" w:hAnsi="Times New Roman" w:cs="Times New Roman" w:hint="eastAsia"/>
          <w:sz w:val="32"/>
          <w:szCs w:val="32"/>
        </w:rPr>
        <w:t>批，為確保</w:t>
      </w:r>
      <w:r w:rsidR="0003363E">
        <w:rPr>
          <w:rFonts w:ascii="Times New Roman" w:eastAsia="標楷體" w:hAnsi="Times New Roman" w:cs="Times New Roman" w:hint="eastAsia"/>
          <w:sz w:val="32"/>
          <w:szCs w:val="32"/>
        </w:rPr>
        <w:t>輸入產品</w:t>
      </w:r>
      <w:r w:rsidR="00E36321">
        <w:rPr>
          <w:rFonts w:ascii="Times New Roman" w:eastAsia="標楷體" w:hAnsi="Times New Roman" w:cs="Times New Roman" w:hint="eastAsia"/>
          <w:sz w:val="32"/>
          <w:szCs w:val="32"/>
        </w:rPr>
        <w:t>之衛生安全，</w:t>
      </w:r>
      <w:r w:rsidR="00B70827">
        <w:rPr>
          <w:rFonts w:ascii="Times New Roman" w:eastAsia="標楷體" w:hAnsi="Times New Roman" w:cs="Times New Roman" w:hint="eastAsia"/>
          <w:sz w:val="32"/>
          <w:szCs w:val="32"/>
        </w:rPr>
        <w:t>依食品及相關產品輸入查驗辦法第</w:t>
      </w:r>
      <w:r w:rsidR="0042316A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B70827">
        <w:rPr>
          <w:rFonts w:ascii="Times New Roman" w:eastAsia="標楷體" w:hAnsi="Times New Roman" w:cs="Times New Roman" w:hint="eastAsia"/>
          <w:sz w:val="32"/>
          <w:szCs w:val="32"/>
        </w:rPr>
        <w:t>條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項第</w:t>
      </w:r>
      <w:r w:rsidR="0042316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款規定，採取</w:t>
      </w:r>
      <w:proofErr w:type="gramStart"/>
      <w:r w:rsidR="0042316A">
        <w:rPr>
          <w:rFonts w:ascii="Times New Roman" w:eastAsia="標楷體" w:hAnsi="Times New Roman" w:cs="Times New Roman" w:hint="eastAsia"/>
          <w:sz w:val="32"/>
          <w:szCs w:val="32"/>
        </w:rPr>
        <w:t>旨揭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查驗</w:t>
      </w:r>
      <w:proofErr w:type="gramEnd"/>
      <w:r w:rsidR="0042316A">
        <w:rPr>
          <w:rFonts w:ascii="Times New Roman" w:eastAsia="標楷體" w:hAnsi="Times New Roman" w:cs="Times New Roman" w:hint="eastAsia"/>
          <w:sz w:val="32"/>
          <w:szCs w:val="32"/>
        </w:rPr>
        <w:t>措施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，並依同辦法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42316A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條第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項</w:t>
      </w:r>
      <w:r w:rsidR="00513A7A">
        <w:rPr>
          <w:rFonts w:ascii="Times New Roman" w:eastAsia="標楷體" w:hAnsi="Times New Roman" w:cs="Times New Roman" w:hint="eastAsia"/>
          <w:sz w:val="32"/>
          <w:szCs w:val="32"/>
        </w:rPr>
        <w:t>，不適用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同條第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項第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款規定。</w:t>
      </w:r>
    </w:p>
    <w:p w14:paraId="6145855D" w14:textId="5CD126A0" w:rsidR="00653E7A" w:rsidRDefault="00653E7A" w:rsidP="00097303">
      <w:pPr>
        <w:adjustRightInd w:val="0"/>
        <w:snapToGrid w:val="0"/>
        <w:spacing w:line="500" w:lineRule="exact"/>
        <w:ind w:left="1597" w:hangingChars="499" w:hanging="159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6108E0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旨揭查驗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措施屆期前，如經評估有延長管制期限之必要時，將公布於該署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署</w:t>
      </w:r>
      <w:proofErr w:type="gramEnd"/>
      <w:r w:rsidR="00AE0384">
        <w:rPr>
          <w:rFonts w:ascii="Times New Roman" w:eastAsia="標楷體" w:hAnsi="Times New Roman" w:cs="Times New Roman" w:hint="eastAsia"/>
          <w:sz w:val="32"/>
          <w:szCs w:val="32"/>
        </w:rPr>
        <w:t>網</w:t>
      </w:r>
      <w:r>
        <w:rPr>
          <w:rFonts w:ascii="Times New Roman" w:eastAsia="標楷體" w:hAnsi="Times New Roman" w:cs="Times New Roman" w:hint="eastAsia"/>
          <w:sz w:val="32"/>
          <w:szCs w:val="32"/>
        </w:rPr>
        <w:t>邊境</w:t>
      </w:r>
      <w:r w:rsidR="00A13B1E">
        <w:rPr>
          <w:rFonts w:ascii="Times New Roman" w:eastAsia="標楷體" w:hAnsi="Times New Roman" w:cs="Times New Roman" w:hint="eastAsia"/>
          <w:sz w:val="32"/>
          <w:szCs w:val="32"/>
        </w:rPr>
        <w:t>查驗專區，</w:t>
      </w:r>
      <w:proofErr w:type="gramStart"/>
      <w:r w:rsidR="00A13B1E">
        <w:rPr>
          <w:rFonts w:ascii="Times New Roman" w:eastAsia="標楷體" w:hAnsi="Times New Roman" w:cs="Times New Roman" w:hint="eastAsia"/>
          <w:sz w:val="32"/>
          <w:szCs w:val="32"/>
        </w:rPr>
        <w:t>不</w:t>
      </w:r>
      <w:proofErr w:type="gramEnd"/>
      <w:r w:rsidR="00A13B1E">
        <w:rPr>
          <w:rFonts w:ascii="Times New Roman" w:eastAsia="標楷體" w:hAnsi="Times New Roman" w:cs="Times New Roman" w:hint="eastAsia"/>
          <w:sz w:val="32"/>
          <w:szCs w:val="32"/>
        </w:rPr>
        <w:t>另發文。</w:t>
      </w:r>
    </w:p>
    <w:p w14:paraId="2AFD49C0" w14:textId="0E9834E9" w:rsidR="00A13B1E" w:rsidRDefault="00A13B1E" w:rsidP="00097303">
      <w:pPr>
        <w:adjustRightInd w:val="0"/>
        <w:snapToGrid w:val="0"/>
        <w:spacing w:line="500" w:lineRule="exact"/>
        <w:ind w:left="1597" w:hangingChars="499" w:hanging="159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6108E0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sz w:val="32"/>
          <w:szCs w:val="32"/>
        </w:rPr>
        <w:t>、依食品及相關產品輸入查驗規費收費標準第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條第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款規定，</w:t>
      </w:r>
      <w:r w:rsidR="00330FBC">
        <w:rPr>
          <w:rFonts w:ascii="Times New Roman" w:eastAsia="標楷體" w:hAnsi="Times New Roman" w:cs="Times New Roman" w:hint="eastAsia"/>
          <w:sz w:val="32"/>
          <w:szCs w:val="32"/>
        </w:rPr>
        <w:t>產品</w:t>
      </w:r>
      <w:proofErr w:type="gramStart"/>
      <w:r w:rsidR="00330FBC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330FBC">
        <w:rPr>
          <w:rFonts w:ascii="Times New Roman" w:eastAsia="標楷體" w:hAnsi="Times New Roman" w:cs="Times New Roman" w:hint="eastAsia"/>
          <w:sz w:val="32"/>
          <w:szCs w:val="32"/>
        </w:rPr>
        <w:t>逐批查驗需繳納檢驗費。</w:t>
      </w:r>
    </w:p>
    <w:p w14:paraId="2BBBF690" w14:textId="77777777" w:rsidR="00097303" w:rsidRPr="00F575F1" w:rsidRDefault="00097303" w:rsidP="00097303">
      <w:pPr>
        <w:adjustRightInd w:val="0"/>
        <w:snapToGrid w:val="0"/>
        <w:spacing w:line="500" w:lineRule="exact"/>
        <w:ind w:left="1597" w:hangingChars="499" w:hanging="1597"/>
        <w:jc w:val="both"/>
        <w:textAlignment w:val="baseline"/>
        <w:rPr>
          <w:rFonts w:ascii="Times New Roman" w:eastAsia="標楷體" w:hAnsi="Times New Roman" w:cs="Times New Roman" w:hint="eastAsia"/>
          <w:sz w:val="32"/>
          <w:szCs w:val="32"/>
        </w:rPr>
      </w:pPr>
    </w:p>
    <w:p w14:paraId="33087970" w14:textId="27668B8D" w:rsidR="007764F7" w:rsidRDefault="00870414" w:rsidP="00097303">
      <w:pPr>
        <w:suppressAutoHyphens/>
        <w:spacing w:line="500" w:lineRule="exact"/>
        <w:ind w:left="1365" w:hangingChars="455" w:hanging="1365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lastRenderedPageBreak/>
        <w:t xml:space="preserve">     </w:t>
      </w:r>
      <w:r w:rsidR="00803EAE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</w:t>
      </w:r>
      <w:r w:rsidR="00097303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五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、</w:t>
      </w:r>
      <w:r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按食品安全衛生管理法第</w:t>
      </w:r>
      <w:r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7</w:t>
      </w:r>
      <w:r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條規定，食品業者應</w:t>
      </w:r>
    </w:p>
    <w:p w14:paraId="38E4C3C6" w14:textId="24046EC0" w:rsidR="005A542A" w:rsidRDefault="007764F7" w:rsidP="00097303">
      <w:pPr>
        <w:suppressAutoHyphens/>
        <w:spacing w:line="5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</w:t>
      </w:r>
      <w:r w:rsidR="0009730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實施自主管理，</w:t>
      </w:r>
      <w:r w:rsidR="00870414" w:rsidRPr="007764F7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如屬應訂定食品安全監測計畫及</w:t>
      </w:r>
    </w:p>
    <w:p w14:paraId="36395D0B" w14:textId="77777777" w:rsidR="00097303" w:rsidRDefault="005A542A" w:rsidP="00097303">
      <w:pPr>
        <w:suppressAutoHyphens/>
        <w:spacing w:line="5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</w:t>
      </w:r>
      <w:r w:rsidR="0009730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870414" w:rsidRPr="007764F7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應辦理檢驗之對象，應依規定辦理並保留相關紀</w:t>
      </w:r>
      <w:r w:rsidR="00097303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</w:p>
    <w:p w14:paraId="08AE5DD3" w14:textId="77777777" w:rsidR="00097303" w:rsidRDefault="00097303" w:rsidP="00097303">
      <w:pPr>
        <w:suppressAutoHyphens/>
        <w:spacing w:line="5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 </w:t>
      </w:r>
      <w:r w:rsidR="00870414" w:rsidRPr="007764F7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錄，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確保</w:t>
      </w:r>
      <w:r w:rsidR="00870414" w:rsidRPr="007764F7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輸入之產我國食品安全衛生管理法規定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；</w:t>
      </w:r>
    </w:p>
    <w:p w14:paraId="01DDAE98" w14:textId="77777777" w:rsidR="005C0D50" w:rsidRDefault="00097303" w:rsidP="00097303">
      <w:pPr>
        <w:suppressAutoHyphens/>
        <w:spacing w:line="5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 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發現產品有危害衛生安全之虞時，應即主動停止</w:t>
      </w:r>
    </w:p>
    <w:p w14:paraId="7D49C6DD" w14:textId="2A58B3A9" w:rsidR="00870414" w:rsidRPr="007764F7" w:rsidRDefault="005C0D50" w:rsidP="00097303">
      <w:pPr>
        <w:suppressAutoHyphens/>
        <w:spacing w:line="5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 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販賣及辦理回收，並通報地方主管機關。</w:t>
      </w:r>
    </w:p>
    <w:p w14:paraId="73A8C2E9" w14:textId="125F0DD7" w:rsidR="00104736" w:rsidRDefault="00104736" w:rsidP="005520D3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標楷體" w:eastAsia="標楷體" w:hAnsi="標楷體" w:cs="新細明體"/>
          <w:sz w:val="32"/>
          <w:szCs w:val="32"/>
        </w:rPr>
      </w:pPr>
    </w:p>
    <w:p w14:paraId="76BEBB3A" w14:textId="77777777" w:rsidR="003C7CEB" w:rsidRPr="005520D3" w:rsidRDefault="003C7CEB" w:rsidP="003D2F44">
      <w:pPr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 w:cs="新細明體"/>
          <w:sz w:val="32"/>
          <w:szCs w:val="32"/>
        </w:rPr>
      </w:pPr>
    </w:p>
    <w:p w14:paraId="004ACAAB" w14:textId="77777777" w:rsidR="004A59F3" w:rsidRDefault="004A59F3" w:rsidP="004A59F3">
      <w:pPr>
        <w:spacing w:line="28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927F0DA" w14:textId="77777777" w:rsidR="002D7ADC" w:rsidRDefault="002D7ADC" w:rsidP="004A59F3">
      <w:pPr>
        <w:spacing w:line="28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50A11BBA" w14:textId="77777777" w:rsidR="004A59F3" w:rsidRDefault="004A59F3" w:rsidP="004A59F3">
      <w:pPr>
        <w:spacing w:line="28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16FC75A" w14:textId="159B734E" w:rsidR="00FA7373" w:rsidRPr="00FA7373" w:rsidRDefault="00FA7373" w:rsidP="00FA7373">
      <w:pPr>
        <w:spacing w:line="1000" w:lineRule="exact"/>
        <w:ind w:leftChars="414" w:left="1985" w:hangingChars="177" w:hanging="991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F76D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AF76D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AF76D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FA7373" w:rsidRPr="00FA7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24082" w14:textId="77777777" w:rsidR="00BD1EA6" w:rsidRDefault="00BD1EA6" w:rsidP="00F848FE">
      <w:r>
        <w:separator/>
      </w:r>
    </w:p>
  </w:endnote>
  <w:endnote w:type="continuationSeparator" w:id="0">
    <w:p w14:paraId="7E4244DA" w14:textId="77777777" w:rsidR="00BD1EA6" w:rsidRDefault="00BD1EA6" w:rsidP="00F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47D4" w14:textId="77777777" w:rsidR="00BD1EA6" w:rsidRDefault="00BD1EA6" w:rsidP="00F848FE">
      <w:r>
        <w:separator/>
      </w:r>
    </w:p>
  </w:footnote>
  <w:footnote w:type="continuationSeparator" w:id="0">
    <w:p w14:paraId="41A7F7FE" w14:textId="77777777" w:rsidR="00BD1EA6" w:rsidRDefault="00BD1EA6" w:rsidP="00F8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B"/>
    <w:rsid w:val="00026DE6"/>
    <w:rsid w:val="00030F0A"/>
    <w:rsid w:val="0003363E"/>
    <w:rsid w:val="000710ED"/>
    <w:rsid w:val="00097303"/>
    <w:rsid w:val="000A223D"/>
    <w:rsid w:val="000C25E4"/>
    <w:rsid w:val="000C2E9D"/>
    <w:rsid w:val="000D2C3D"/>
    <w:rsid w:val="000E075B"/>
    <w:rsid w:val="000E19E4"/>
    <w:rsid w:val="00104736"/>
    <w:rsid w:val="001367A5"/>
    <w:rsid w:val="001601DF"/>
    <w:rsid w:val="00185256"/>
    <w:rsid w:val="001A7D85"/>
    <w:rsid w:val="001E1D90"/>
    <w:rsid w:val="001E7BEE"/>
    <w:rsid w:val="001F7E91"/>
    <w:rsid w:val="00206DAE"/>
    <w:rsid w:val="00210906"/>
    <w:rsid w:val="002475E8"/>
    <w:rsid w:val="002537A3"/>
    <w:rsid w:val="0026287D"/>
    <w:rsid w:val="002C52B4"/>
    <w:rsid w:val="002D7ADC"/>
    <w:rsid w:val="002F2312"/>
    <w:rsid w:val="00301A5F"/>
    <w:rsid w:val="00320104"/>
    <w:rsid w:val="00330FBC"/>
    <w:rsid w:val="00355DDD"/>
    <w:rsid w:val="003A4F6A"/>
    <w:rsid w:val="003C5A13"/>
    <w:rsid w:val="003C73F6"/>
    <w:rsid w:val="003C7CEB"/>
    <w:rsid w:val="003D2F44"/>
    <w:rsid w:val="003E61A6"/>
    <w:rsid w:val="003E766F"/>
    <w:rsid w:val="00403E00"/>
    <w:rsid w:val="0042316A"/>
    <w:rsid w:val="00455282"/>
    <w:rsid w:val="004875EA"/>
    <w:rsid w:val="00487607"/>
    <w:rsid w:val="004A59F3"/>
    <w:rsid w:val="004C7AA1"/>
    <w:rsid w:val="00501D30"/>
    <w:rsid w:val="005078E2"/>
    <w:rsid w:val="0051031D"/>
    <w:rsid w:val="00513A7A"/>
    <w:rsid w:val="005272DE"/>
    <w:rsid w:val="005320E1"/>
    <w:rsid w:val="00536235"/>
    <w:rsid w:val="005520D3"/>
    <w:rsid w:val="005A359E"/>
    <w:rsid w:val="005A542A"/>
    <w:rsid w:val="005A63EE"/>
    <w:rsid w:val="005B1CAE"/>
    <w:rsid w:val="005B7E35"/>
    <w:rsid w:val="005C0D50"/>
    <w:rsid w:val="005D1696"/>
    <w:rsid w:val="005E224D"/>
    <w:rsid w:val="005F1966"/>
    <w:rsid w:val="006108E0"/>
    <w:rsid w:val="00627F82"/>
    <w:rsid w:val="00653E7A"/>
    <w:rsid w:val="00655BE9"/>
    <w:rsid w:val="00663F6C"/>
    <w:rsid w:val="0068330B"/>
    <w:rsid w:val="006839DA"/>
    <w:rsid w:val="006C0D05"/>
    <w:rsid w:val="006C2A3F"/>
    <w:rsid w:val="006F1DC2"/>
    <w:rsid w:val="007246A6"/>
    <w:rsid w:val="00733617"/>
    <w:rsid w:val="00733887"/>
    <w:rsid w:val="00740CBE"/>
    <w:rsid w:val="007623DA"/>
    <w:rsid w:val="007764F7"/>
    <w:rsid w:val="00783362"/>
    <w:rsid w:val="007C6970"/>
    <w:rsid w:val="007D0CA2"/>
    <w:rsid w:val="007D66C6"/>
    <w:rsid w:val="00803EAE"/>
    <w:rsid w:val="00806494"/>
    <w:rsid w:val="00812F6D"/>
    <w:rsid w:val="008153C1"/>
    <w:rsid w:val="00820E1B"/>
    <w:rsid w:val="00845FBE"/>
    <w:rsid w:val="00870414"/>
    <w:rsid w:val="008C0667"/>
    <w:rsid w:val="00901303"/>
    <w:rsid w:val="00906FE9"/>
    <w:rsid w:val="0091575D"/>
    <w:rsid w:val="0092457B"/>
    <w:rsid w:val="00987465"/>
    <w:rsid w:val="00997B34"/>
    <w:rsid w:val="009A6808"/>
    <w:rsid w:val="009F3326"/>
    <w:rsid w:val="00A13B1E"/>
    <w:rsid w:val="00A51E48"/>
    <w:rsid w:val="00A61419"/>
    <w:rsid w:val="00A63703"/>
    <w:rsid w:val="00A73292"/>
    <w:rsid w:val="00A734A9"/>
    <w:rsid w:val="00A73F1F"/>
    <w:rsid w:val="00A77308"/>
    <w:rsid w:val="00A95E60"/>
    <w:rsid w:val="00AA283E"/>
    <w:rsid w:val="00AC601B"/>
    <w:rsid w:val="00AD7263"/>
    <w:rsid w:val="00AE0384"/>
    <w:rsid w:val="00AE239F"/>
    <w:rsid w:val="00AF76DD"/>
    <w:rsid w:val="00B017F9"/>
    <w:rsid w:val="00B449D7"/>
    <w:rsid w:val="00B4697F"/>
    <w:rsid w:val="00B6245C"/>
    <w:rsid w:val="00B70827"/>
    <w:rsid w:val="00B736A6"/>
    <w:rsid w:val="00B8412E"/>
    <w:rsid w:val="00B920CF"/>
    <w:rsid w:val="00B92787"/>
    <w:rsid w:val="00BB62A2"/>
    <w:rsid w:val="00BC09D1"/>
    <w:rsid w:val="00BC0ECF"/>
    <w:rsid w:val="00BC6CB0"/>
    <w:rsid w:val="00BC718B"/>
    <w:rsid w:val="00BD1EA6"/>
    <w:rsid w:val="00BE0EDA"/>
    <w:rsid w:val="00BE1226"/>
    <w:rsid w:val="00C03BA1"/>
    <w:rsid w:val="00C30CC3"/>
    <w:rsid w:val="00C46153"/>
    <w:rsid w:val="00C63B70"/>
    <w:rsid w:val="00C74B4E"/>
    <w:rsid w:val="00C85CB0"/>
    <w:rsid w:val="00CB1C35"/>
    <w:rsid w:val="00CD6C13"/>
    <w:rsid w:val="00CD7242"/>
    <w:rsid w:val="00D026BE"/>
    <w:rsid w:val="00D16F1C"/>
    <w:rsid w:val="00D30E29"/>
    <w:rsid w:val="00D313E4"/>
    <w:rsid w:val="00D617E6"/>
    <w:rsid w:val="00D6468B"/>
    <w:rsid w:val="00D74E3F"/>
    <w:rsid w:val="00D74E76"/>
    <w:rsid w:val="00D8180E"/>
    <w:rsid w:val="00D82D35"/>
    <w:rsid w:val="00DB5747"/>
    <w:rsid w:val="00DE474F"/>
    <w:rsid w:val="00DF6AC1"/>
    <w:rsid w:val="00E148D0"/>
    <w:rsid w:val="00E15A89"/>
    <w:rsid w:val="00E36321"/>
    <w:rsid w:val="00E45E4F"/>
    <w:rsid w:val="00EA13F9"/>
    <w:rsid w:val="00ED711D"/>
    <w:rsid w:val="00EE037E"/>
    <w:rsid w:val="00EE410D"/>
    <w:rsid w:val="00EE5F66"/>
    <w:rsid w:val="00EF2ECF"/>
    <w:rsid w:val="00EF5949"/>
    <w:rsid w:val="00F022E5"/>
    <w:rsid w:val="00F0253D"/>
    <w:rsid w:val="00F064D5"/>
    <w:rsid w:val="00F14C05"/>
    <w:rsid w:val="00F249F6"/>
    <w:rsid w:val="00F32FDC"/>
    <w:rsid w:val="00F470A7"/>
    <w:rsid w:val="00F54563"/>
    <w:rsid w:val="00F575F1"/>
    <w:rsid w:val="00F57A0D"/>
    <w:rsid w:val="00F61CBC"/>
    <w:rsid w:val="00F848FE"/>
    <w:rsid w:val="00FA7373"/>
    <w:rsid w:val="00FB35EE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96AF"/>
  <w15:chartTrackingRefBased/>
  <w15:docId w15:val="{AFA6789C-C1CD-4DC4-BDCC-5C046FD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8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8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106</cp:revision>
  <cp:lastPrinted>2025-02-20T08:39:00Z</cp:lastPrinted>
  <dcterms:created xsi:type="dcterms:W3CDTF">2023-11-20T08:24:00Z</dcterms:created>
  <dcterms:modified xsi:type="dcterms:W3CDTF">2025-02-20T08:39:00Z</dcterms:modified>
</cp:coreProperties>
</file>