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A76" w:rsidRPr="008A0051" w:rsidRDefault="003B3A76" w:rsidP="003B3A76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77A03930" wp14:editId="58BEE3F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3B3A76" w:rsidRPr="008A0051" w:rsidRDefault="003B3A76" w:rsidP="003B3A76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3B3A76" w:rsidRPr="008B4D93" w:rsidRDefault="003B3A76" w:rsidP="003B3A76">
      <w:pPr>
        <w:spacing w:line="320" w:lineRule="exact"/>
        <w:ind w:rightChars="-201" w:right="-482"/>
        <w:jc w:val="center"/>
        <w:rPr>
          <w:rFonts w:ascii="Times New Roman" w:eastAsia="標楷體" w:hAnsi="Times New Roman" w:cs="Times New Roman"/>
        </w:rPr>
      </w:pPr>
      <w:r w:rsidRPr="008B4D93">
        <w:rPr>
          <w:rFonts w:ascii="Times New Roman" w:eastAsia="標楷體" w:hAnsi="Times New Roman" w:cs="Times New Roman"/>
        </w:rPr>
        <w:t>桃園市桃園區中正路</w:t>
      </w:r>
      <w:r w:rsidRPr="008B4D93">
        <w:rPr>
          <w:rFonts w:ascii="Times New Roman" w:eastAsia="標楷體" w:hAnsi="Times New Roman" w:cs="Times New Roman"/>
        </w:rPr>
        <w:t>1249</w:t>
      </w:r>
      <w:r w:rsidRPr="008B4D93">
        <w:rPr>
          <w:rFonts w:ascii="Times New Roman" w:eastAsia="標楷體" w:hAnsi="Times New Roman" w:cs="Times New Roman"/>
        </w:rPr>
        <w:t>號</w:t>
      </w:r>
      <w:r w:rsidRPr="008B4D93">
        <w:rPr>
          <w:rFonts w:ascii="Times New Roman" w:eastAsia="標楷體" w:hAnsi="Times New Roman" w:cs="Times New Roman"/>
        </w:rPr>
        <w:t>5</w:t>
      </w:r>
      <w:r w:rsidRPr="008B4D93">
        <w:rPr>
          <w:rFonts w:ascii="Times New Roman" w:eastAsia="標楷體" w:hAnsi="Times New Roman" w:cs="Times New Roman"/>
        </w:rPr>
        <w:t>樓之</w:t>
      </w:r>
      <w:r w:rsidRPr="008B4D93">
        <w:rPr>
          <w:rFonts w:ascii="Times New Roman" w:eastAsia="標楷體" w:hAnsi="Times New Roman" w:cs="Times New Roman"/>
        </w:rPr>
        <w:t>4</w:t>
      </w:r>
    </w:p>
    <w:p w:rsidR="003B3A76" w:rsidRPr="008A0051" w:rsidRDefault="003B3A76" w:rsidP="003B3A7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3B3A76" w:rsidRPr="008A0051" w:rsidRDefault="00B7509E" w:rsidP="003B3A76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3B3A76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3B3A76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3B3A76" w:rsidRPr="008A0051" w:rsidRDefault="003B3A76" w:rsidP="003B3A7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3B3A76" w:rsidRPr="008A0051" w:rsidRDefault="003B3A76" w:rsidP="003B3A76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bookmarkStart w:id="0" w:name="_GoBack"/>
      <w:bookmarkEnd w:id="0"/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者：各相關會員</w:t>
      </w:r>
    </w:p>
    <w:p w:rsidR="003B3A76" w:rsidRDefault="003B3A76" w:rsidP="003B3A76">
      <w:pPr>
        <w:spacing w:line="20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</w:p>
    <w:p w:rsidR="003B3A76" w:rsidRPr="002C5339" w:rsidRDefault="003B3A76" w:rsidP="003B3A76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2C5339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2C5339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2C5339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/>
          <w:color w:val="000000"/>
          <w:szCs w:val="24"/>
        </w:rPr>
        <w:t>9</w:t>
      </w:r>
      <w:r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/>
          <w:color w:val="000000"/>
          <w:szCs w:val="24"/>
        </w:rPr>
        <w:t>29</w:t>
      </w:r>
      <w:r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3B3A76" w:rsidRPr="002C5339" w:rsidRDefault="003B3A76" w:rsidP="003B3A76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2C5339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2C5339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2C5339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2C5339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/>
          <w:color w:val="000000"/>
          <w:szCs w:val="24"/>
        </w:rPr>
        <w:t>346</w:t>
      </w:r>
      <w:r w:rsidRPr="002C5339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3B3A76" w:rsidRPr="002C5339" w:rsidRDefault="003B3A76" w:rsidP="003B3A76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2C5339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2C5339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2C5339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3B3A76" w:rsidRPr="002C5339" w:rsidRDefault="003B3A76" w:rsidP="003B3A76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3B3A76" w:rsidRPr="002C5339" w:rsidRDefault="003B3A76" w:rsidP="00041602">
      <w:pPr>
        <w:autoSpaceDE w:val="0"/>
        <w:autoSpaceDN w:val="0"/>
        <w:adjustRightInd w:val="0"/>
        <w:snapToGrid w:val="0"/>
        <w:spacing w:line="400" w:lineRule="exact"/>
        <w:ind w:left="1418" w:rightChars="37" w:right="89" w:hangingChars="443" w:hanging="1418"/>
        <w:jc w:val="both"/>
        <w:textAlignment w:val="baseline"/>
        <w:rPr>
          <w:rFonts w:ascii="Times New Roman" w:eastAsia="標楷體" w:hAnsi="Times New Roman" w:cs="Times New Roman"/>
          <w:snapToGrid w:val="0"/>
          <w:color w:val="000000" w:themeColor="text1"/>
          <w:sz w:val="32"/>
          <w:szCs w:val="32"/>
        </w:rPr>
      </w:pPr>
      <w:r w:rsidRPr="002C5339">
        <w:rPr>
          <w:rFonts w:ascii="Times New Roman" w:eastAsia="標楷體" w:hAnsi="Times New Roman" w:cs="Times New Roman"/>
          <w:sz w:val="32"/>
          <w:szCs w:val="32"/>
        </w:rPr>
        <w:t>主</w:t>
      </w:r>
      <w:r w:rsidRPr="002C5339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2C5339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2C5339">
        <w:rPr>
          <w:rFonts w:ascii="Times New Roman" w:eastAsia="標楷體" w:hAnsi="Times New Roman" w:cs="Times New Roman"/>
          <w:sz w:val="32"/>
          <w:szCs w:val="32"/>
        </w:rPr>
        <w:t>：</w:t>
      </w:r>
      <w:r>
        <w:rPr>
          <w:rFonts w:ascii="Times New Roman" w:eastAsia="標楷體" w:hAnsi="Times New Roman" w:cs="Times New Roman" w:hint="eastAsia"/>
          <w:sz w:val="32"/>
          <w:szCs w:val="32"/>
        </w:rPr>
        <w:t>歐盟更新複合性食品進口商聲明書事，</w:t>
      </w:r>
      <w:r w:rsidRPr="004D47D9">
        <w:rPr>
          <w:rFonts w:ascii="Times New Roman" w:eastAsia="標楷體" w:hAnsi="Times New Roman" w:cs="Times New Roman"/>
          <w:snapToGrid w:val="0"/>
          <w:color w:val="000000" w:themeColor="text1"/>
          <w:sz w:val="32"/>
          <w:szCs w:val="32"/>
        </w:rPr>
        <w:t>請查</w:t>
      </w:r>
      <w:r w:rsidRPr="002C5339">
        <w:rPr>
          <w:rFonts w:ascii="Times New Roman" w:eastAsia="標楷體" w:hAnsi="Times New Roman" w:cs="Times New Roman"/>
          <w:snapToGrid w:val="0"/>
          <w:color w:val="000000" w:themeColor="text1"/>
          <w:sz w:val="32"/>
          <w:szCs w:val="32"/>
        </w:rPr>
        <w:t>照。</w:t>
      </w:r>
    </w:p>
    <w:p w:rsidR="003B3A76" w:rsidRPr="002C5339" w:rsidRDefault="003B3A76" w:rsidP="00041602">
      <w:pPr>
        <w:autoSpaceDE w:val="0"/>
        <w:autoSpaceDN w:val="0"/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2C5339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2C5339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2C5339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3B3A76" w:rsidRPr="00927F1E" w:rsidRDefault="003B3A76" w:rsidP="00041602">
      <w:pPr>
        <w:autoSpaceDE w:val="0"/>
        <w:autoSpaceDN w:val="0"/>
        <w:spacing w:line="400" w:lineRule="exact"/>
        <w:ind w:left="1274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2C5339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</w:t>
      </w:r>
      <w:r w:rsidRPr="00927F1E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</w:t>
      </w:r>
      <w:proofErr w:type="gramStart"/>
      <w:r w:rsidRPr="00927F1E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927F1E">
        <w:rPr>
          <w:rFonts w:ascii="Times New Roman" w:eastAsia="標楷體" w:hAnsi="Times New Roman" w:cs="Times New Roman"/>
          <w:sz w:val="32"/>
          <w:szCs w:val="32"/>
          <w:lang w:val="zh-TW"/>
        </w:rPr>
        <w:t>、依據</w:t>
      </w:r>
      <w:r w:rsidRPr="00927F1E">
        <w:rPr>
          <w:rFonts w:ascii="Times New Roman" w:eastAsia="標楷體" w:hAnsi="Times New Roman" w:cs="Times New Roman"/>
          <w:sz w:val="32"/>
          <w:szCs w:val="32"/>
        </w:rPr>
        <w:t>衛生福利部食品藥物管理署</w:t>
      </w:r>
      <w:r w:rsidRPr="00927F1E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927F1E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Pr="00927F1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9</w:t>
      </w:r>
      <w:r w:rsidRPr="00927F1E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Pr="00927F1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27</w:t>
      </w:r>
      <w:r w:rsidRPr="00927F1E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 w:rsidRPr="00927F1E">
        <w:rPr>
          <w:rFonts w:ascii="Times New Roman" w:eastAsia="標楷體" w:hAnsi="Times New Roman" w:cs="Times New Roman"/>
          <w:sz w:val="32"/>
          <w:szCs w:val="32"/>
          <w:lang w:val="zh-TW"/>
        </w:rPr>
        <w:t>FDA</w:t>
      </w:r>
      <w:proofErr w:type="gramStart"/>
      <w:r w:rsidRPr="00927F1E">
        <w:rPr>
          <w:rFonts w:ascii="Times New Roman" w:eastAsia="標楷體" w:hAnsi="Times New Roman" w:cs="Times New Roman"/>
          <w:sz w:val="32"/>
          <w:szCs w:val="32"/>
          <w:lang w:val="zh-TW"/>
        </w:rPr>
        <w:t>食字第</w:t>
      </w:r>
      <w:r w:rsidRPr="00927F1E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927F1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9039276</w:t>
      </w:r>
      <w:r w:rsidRPr="00927F1E">
        <w:rPr>
          <w:rFonts w:ascii="Times New Roman" w:eastAsia="標楷體" w:hAnsi="Times New Roman" w:cs="Times New Roman"/>
          <w:sz w:val="32"/>
          <w:szCs w:val="32"/>
          <w:lang w:val="zh-TW"/>
        </w:rPr>
        <w:t>號</w:t>
      </w:r>
      <w:proofErr w:type="gramEnd"/>
      <w:r w:rsidRPr="00927F1E">
        <w:rPr>
          <w:rFonts w:ascii="Times New Roman" w:eastAsia="標楷體" w:hAnsi="Times New Roman" w:cs="Times New Roman"/>
          <w:sz w:val="32"/>
          <w:szCs w:val="32"/>
          <w:lang w:val="zh-TW"/>
        </w:rPr>
        <w:t>函辦理。</w:t>
      </w:r>
    </w:p>
    <w:p w:rsidR="0000435B" w:rsidRPr="00927F1E" w:rsidRDefault="008A29FD" w:rsidP="00041602">
      <w:pPr>
        <w:autoSpaceDE w:val="0"/>
        <w:autoSpaceDN w:val="0"/>
        <w:adjustRightInd w:val="0"/>
        <w:snapToGrid w:val="0"/>
        <w:spacing w:line="400" w:lineRule="exact"/>
        <w:ind w:leftChars="1" w:left="1276" w:rightChars="37" w:right="89" w:hangingChars="398" w:hanging="1274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="00214FA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</w:t>
      </w:r>
      <w:r>
        <w:rPr>
          <w:rFonts w:ascii="Times New Roman" w:eastAsia="標楷體" w:hAnsi="Times New Roman" w:cs="Times New Roman"/>
          <w:sz w:val="32"/>
          <w:szCs w:val="32"/>
          <w:lang w:val="zh-TW"/>
        </w:rPr>
        <w:t>二、查</w:t>
      </w:r>
      <w:r w:rsidR="00214FA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歐盟原以</w:t>
      </w:r>
      <w:r w:rsidR="0000435B" w:rsidRPr="00927F1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C</w:t>
      </w:r>
      <w:r w:rsidR="0000435B" w:rsidRPr="00927F1E">
        <w:rPr>
          <w:rFonts w:ascii="Times New Roman" w:eastAsia="標楷體" w:hAnsi="Times New Roman" w:cs="Times New Roman"/>
          <w:sz w:val="32"/>
          <w:szCs w:val="32"/>
          <w:lang w:val="zh-TW"/>
        </w:rPr>
        <w:t>ommission Implementing Regulation</w:t>
      </w:r>
      <w:r w:rsidR="00214FA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</w:t>
      </w:r>
      <w:r w:rsidR="0000435B" w:rsidRPr="00927F1E">
        <w:rPr>
          <w:rFonts w:ascii="Times New Roman" w:eastAsia="標楷體" w:hAnsi="Times New Roman" w:cs="Times New Roman"/>
          <w:sz w:val="32"/>
          <w:szCs w:val="32"/>
          <w:lang w:val="zh-TW"/>
        </w:rPr>
        <w:t>(EU) 2020/2235</w:t>
      </w:r>
      <w:r w:rsidR="0000435B" w:rsidRPr="00927F1E">
        <w:rPr>
          <w:rFonts w:ascii="Times New Roman" w:eastAsia="標楷體" w:hAnsi="Times New Roman" w:cs="Times New Roman"/>
          <w:sz w:val="32"/>
          <w:szCs w:val="32"/>
          <w:lang w:val="zh-TW"/>
        </w:rPr>
        <w:t>之</w:t>
      </w:r>
      <w:r w:rsidR="0000435B" w:rsidRPr="00927F1E">
        <w:rPr>
          <w:rFonts w:ascii="Times New Roman" w:eastAsia="標楷體" w:hAnsi="Times New Roman" w:cs="Times New Roman"/>
          <w:sz w:val="32"/>
          <w:szCs w:val="32"/>
          <w:lang w:val="zh-TW"/>
        </w:rPr>
        <w:t>Annex V</w:t>
      </w:r>
      <w:r w:rsidR="0013302C" w:rsidRPr="00927F1E">
        <w:rPr>
          <w:rFonts w:ascii="Times New Roman" w:eastAsia="標楷體" w:hAnsi="Times New Roman" w:cs="Times New Roman"/>
          <w:sz w:val="32"/>
          <w:szCs w:val="32"/>
          <w:lang w:val="zh-TW"/>
        </w:rPr>
        <w:t>規範</w:t>
      </w:r>
      <w:r w:rsidR="00214FA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常</w:t>
      </w:r>
      <w:r w:rsidR="0013302C" w:rsidRPr="00927F1E">
        <w:rPr>
          <w:rFonts w:ascii="Times New Roman" w:eastAsia="標楷體" w:hAnsi="Times New Roman" w:cs="Times New Roman"/>
          <w:sz w:val="32"/>
          <w:szCs w:val="32"/>
          <w:lang w:val="zh-TW"/>
        </w:rPr>
        <w:t>溫販售且不含加工肉品複合食品之進口商聲明</w:t>
      </w:r>
      <w:r w:rsidR="00214FA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書</w:t>
      </w:r>
      <w:r w:rsidR="0013302C" w:rsidRPr="00927F1E">
        <w:rPr>
          <w:rFonts w:ascii="Times New Roman" w:eastAsia="標楷體" w:hAnsi="Times New Roman" w:cs="Times New Roman"/>
          <w:sz w:val="32"/>
          <w:szCs w:val="32"/>
          <w:lang w:val="zh-TW"/>
        </w:rPr>
        <w:t>樣張，並要求進口商敘明複合性食品所含植物及加工動物源產品成分比例</w:t>
      </w:r>
      <w:r w:rsidR="00C975E0" w:rsidRPr="00927F1E">
        <w:rPr>
          <w:rFonts w:ascii="Times New Roman" w:eastAsia="標楷體" w:hAnsi="Times New Roman" w:cs="Times New Roman"/>
          <w:sz w:val="32"/>
          <w:szCs w:val="32"/>
          <w:lang w:val="zh-TW"/>
        </w:rPr>
        <w:t>。</w:t>
      </w:r>
      <w:proofErr w:type="gramStart"/>
      <w:r w:rsidR="00C975E0" w:rsidRPr="00927F1E">
        <w:rPr>
          <w:rFonts w:ascii="Times New Roman" w:eastAsia="標楷體" w:hAnsi="Times New Roman" w:cs="Times New Roman"/>
          <w:sz w:val="32"/>
          <w:szCs w:val="32"/>
          <w:lang w:val="zh-TW"/>
        </w:rPr>
        <w:t>惟</w:t>
      </w:r>
      <w:proofErr w:type="gramEnd"/>
      <w:r w:rsidR="00C975E0" w:rsidRPr="00927F1E">
        <w:rPr>
          <w:rFonts w:ascii="Times New Roman" w:eastAsia="標楷體" w:hAnsi="Times New Roman" w:cs="Times New Roman"/>
          <w:sz w:val="32"/>
          <w:szCs w:val="32"/>
          <w:lang w:val="zh-TW"/>
        </w:rPr>
        <w:t>前述產品之進口管制措施自</w:t>
      </w:r>
      <w:r w:rsidR="00C975E0" w:rsidRPr="00927F1E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="00C975E0" w:rsidRPr="00927F1E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="00C975E0" w:rsidRPr="00927F1E">
        <w:rPr>
          <w:rFonts w:ascii="Times New Roman" w:eastAsia="標楷體" w:hAnsi="Times New Roman" w:cs="Times New Roman"/>
          <w:sz w:val="32"/>
          <w:szCs w:val="32"/>
          <w:lang w:val="zh-TW"/>
        </w:rPr>
        <w:t>4</w:t>
      </w:r>
      <w:r w:rsidR="00C975E0" w:rsidRPr="00927F1E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C975E0" w:rsidRPr="00927F1E">
        <w:rPr>
          <w:rFonts w:ascii="Times New Roman" w:eastAsia="標楷體" w:hAnsi="Times New Roman" w:cs="Times New Roman"/>
          <w:sz w:val="32"/>
          <w:szCs w:val="32"/>
          <w:lang w:val="zh-TW"/>
        </w:rPr>
        <w:t>21</w:t>
      </w:r>
      <w:r w:rsidR="00C975E0" w:rsidRPr="00927F1E">
        <w:rPr>
          <w:rFonts w:ascii="Times New Roman" w:eastAsia="標楷體" w:hAnsi="Times New Roman" w:cs="Times New Roman"/>
          <w:sz w:val="32"/>
          <w:szCs w:val="32"/>
          <w:lang w:val="zh-TW"/>
        </w:rPr>
        <w:t>日起，已非</w:t>
      </w:r>
      <w:proofErr w:type="gramStart"/>
      <w:r w:rsidR="00C975E0" w:rsidRPr="00927F1E">
        <w:rPr>
          <w:rFonts w:ascii="Times New Roman" w:eastAsia="標楷體" w:hAnsi="Times New Roman" w:cs="Times New Roman"/>
          <w:sz w:val="32"/>
          <w:szCs w:val="32"/>
          <w:lang w:val="zh-TW"/>
        </w:rPr>
        <w:t>採</w:t>
      </w:r>
      <w:proofErr w:type="gramEnd"/>
      <w:r w:rsidR="00C975E0" w:rsidRPr="00927F1E">
        <w:rPr>
          <w:rFonts w:ascii="Times New Roman" w:eastAsia="標楷體" w:hAnsi="Times New Roman" w:cs="Times New Roman"/>
          <w:sz w:val="32"/>
          <w:szCs w:val="32"/>
          <w:lang w:val="zh-TW"/>
        </w:rPr>
        <w:t>含動物源產品比例作為區分適用管控措施之標準，且此</w:t>
      </w:r>
      <w:proofErr w:type="gramStart"/>
      <w:r w:rsidR="00C975E0" w:rsidRPr="00927F1E">
        <w:rPr>
          <w:rFonts w:ascii="Times New Roman" w:eastAsia="標楷體" w:hAnsi="Times New Roman" w:cs="Times New Roman"/>
          <w:sz w:val="32"/>
          <w:szCs w:val="32"/>
          <w:lang w:val="zh-TW"/>
        </w:rPr>
        <w:t>要求原恐有</w:t>
      </w:r>
      <w:proofErr w:type="gramEnd"/>
      <w:r w:rsidR="00C975E0" w:rsidRPr="00927F1E">
        <w:rPr>
          <w:rFonts w:ascii="Times New Roman" w:eastAsia="標楷體" w:hAnsi="Times New Roman" w:cs="Times New Roman"/>
          <w:sz w:val="32"/>
          <w:szCs w:val="32"/>
          <w:lang w:val="zh-TW"/>
        </w:rPr>
        <w:t>洩漏食品機</w:t>
      </w:r>
      <w:r w:rsidR="00C975E0" w:rsidRPr="00214FA6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敏配方之可能，</w:t>
      </w:r>
      <w:proofErr w:type="gramStart"/>
      <w:r w:rsidR="00C975E0" w:rsidRPr="00214FA6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爰</w:t>
      </w:r>
      <w:proofErr w:type="gramEnd"/>
      <w:r w:rsidR="00C975E0" w:rsidRPr="00214FA6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於</w:t>
      </w:r>
      <w:r w:rsidR="00C975E0" w:rsidRPr="00214FA6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110</w:t>
      </w:r>
      <w:r w:rsidR="00C975E0" w:rsidRPr="00214FA6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年</w:t>
      </w:r>
      <w:r w:rsidR="00C975E0" w:rsidRPr="00214FA6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9</w:t>
      </w:r>
      <w:r w:rsidR="00C975E0" w:rsidRPr="00214FA6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月</w:t>
      </w:r>
      <w:r w:rsidR="00C975E0" w:rsidRPr="00214FA6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15</w:t>
      </w:r>
      <w:r w:rsidR="00C975E0" w:rsidRPr="00214FA6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日公布</w:t>
      </w:r>
      <w:r w:rsidR="00910DB2" w:rsidRPr="00214FA6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C</w:t>
      </w:r>
      <w:r w:rsidR="00910DB2" w:rsidRPr="00214FA6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 xml:space="preserve">ommission </w:t>
      </w:r>
      <w:r w:rsidR="00910DB2" w:rsidRPr="00927F1E">
        <w:rPr>
          <w:rFonts w:ascii="Times New Roman" w:eastAsia="標楷體" w:hAnsi="Times New Roman" w:cs="Times New Roman"/>
          <w:sz w:val="32"/>
          <w:szCs w:val="32"/>
          <w:lang w:val="zh-TW"/>
        </w:rPr>
        <w:t>Implementin</w:t>
      </w:r>
      <w:r w:rsidR="00CF4BF1">
        <w:rPr>
          <w:rFonts w:ascii="Times New Roman" w:eastAsia="標楷體" w:hAnsi="Times New Roman" w:cs="Times New Roman"/>
          <w:sz w:val="32"/>
          <w:szCs w:val="32"/>
          <w:lang w:val="zh-TW"/>
        </w:rPr>
        <w:t>g</w:t>
      </w:r>
      <w:r w:rsidR="00910DB2" w:rsidRPr="00927F1E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Regulation (EU) 2021/1471</w:t>
      </w:r>
      <w:r w:rsidR="00C03738" w:rsidRPr="00927F1E">
        <w:rPr>
          <w:rFonts w:ascii="Times New Roman" w:eastAsia="標楷體" w:hAnsi="Times New Roman" w:cs="Times New Roman"/>
          <w:sz w:val="32"/>
          <w:szCs w:val="32"/>
          <w:lang w:val="zh-TW"/>
        </w:rPr>
        <w:t>，更新其進口商聲明書</w:t>
      </w:r>
      <w:r w:rsidR="00C03738" w:rsidRPr="00927F1E">
        <w:rPr>
          <w:rFonts w:ascii="Times New Roman" w:eastAsia="標楷體" w:hAnsi="Times New Roman" w:cs="Times New Roman"/>
          <w:sz w:val="32"/>
          <w:szCs w:val="32"/>
          <w:lang w:val="zh-TW"/>
        </w:rPr>
        <w:t>(</w:t>
      </w:r>
      <w:r w:rsidR="00C03738" w:rsidRPr="00927F1E">
        <w:rPr>
          <w:rFonts w:ascii="Times New Roman" w:eastAsia="標楷體" w:hAnsi="Times New Roman" w:cs="Times New Roman"/>
          <w:sz w:val="32"/>
          <w:szCs w:val="32"/>
          <w:lang w:val="zh-TW"/>
        </w:rPr>
        <w:t>法規原文請逕自</w:t>
      </w:r>
      <w:r w:rsidR="00C03738" w:rsidRPr="00927F1E">
        <w:rPr>
          <w:rFonts w:ascii="Times New Roman" w:eastAsia="標楷體" w:hAnsi="Times New Roman" w:cs="Times New Roman"/>
          <w:sz w:val="32"/>
          <w:szCs w:val="32"/>
          <w:lang w:val="zh-TW"/>
        </w:rPr>
        <w:t>(EUR-Lex</w:t>
      </w:r>
      <w:r w:rsidR="00C03738" w:rsidRPr="00927F1E">
        <w:rPr>
          <w:rFonts w:ascii="Times New Roman" w:eastAsia="標楷體" w:hAnsi="Times New Roman" w:cs="Times New Roman"/>
          <w:sz w:val="32"/>
          <w:szCs w:val="32"/>
          <w:lang w:val="zh-TW"/>
        </w:rPr>
        <w:t>下載</w:t>
      </w:r>
      <w:r w:rsidR="00C03738" w:rsidRPr="00927F1E">
        <w:rPr>
          <w:rFonts w:ascii="Times New Roman" w:eastAsia="標楷體" w:hAnsi="Times New Roman" w:cs="Times New Roman"/>
          <w:sz w:val="32"/>
          <w:szCs w:val="32"/>
          <w:lang w:val="zh-TW"/>
        </w:rPr>
        <w:t>)</w:t>
      </w:r>
      <w:r w:rsidR="00C03738" w:rsidRPr="00927F1E">
        <w:rPr>
          <w:rFonts w:ascii="Times New Roman" w:eastAsia="標楷體" w:hAnsi="Times New Roman" w:cs="Times New Roman"/>
          <w:sz w:val="32"/>
          <w:szCs w:val="32"/>
          <w:lang w:val="zh-TW"/>
        </w:rPr>
        <w:t>。</w:t>
      </w:r>
    </w:p>
    <w:p w:rsidR="003B3A76" w:rsidRPr="00927F1E" w:rsidRDefault="003B3A76" w:rsidP="00041602">
      <w:pPr>
        <w:autoSpaceDE w:val="0"/>
        <w:autoSpaceDN w:val="0"/>
        <w:adjustRightInd w:val="0"/>
        <w:snapToGrid w:val="0"/>
        <w:spacing w:line="400" w:lineRule="exact"/>
        <w:ind w:leftChars="1" w:left="1276" w:rightChars="37" w:right="89" w:hangingChars="398" w:hanging="1274"/>
        <w:jc w:val="both"/>
        <w:textAlignment w:val="baseline"/>
        <w:rPr>
          <w:rFonts w:ascii="Times New Roman" w:eastAsia="標楷體" w:hAnsi="Times New Roman" w:cs="Times New Roman"/>
          <w:snapToGrid w:val="0"/>
          <w:sz w:val="32"/>
          <w:szCs w:val="32"/>
        </w:rPr>
      </w:pPr>
      <w:r w:rsidRPr="00927F1E">
        <w:rPr>
          <w:rFonts w:ascii="Times New Roman" w:eastAsia="標楷體" w:hAnsi="Times New Roman" w:cs="Times New Roman"/>
          <w:snapToGrid w:val="0"/>
          <w:sz w:val="32"/>
          <w:szCs w:val="32"/>
        </w:rPr>
        <w:t xml:space="preserve">     </w:t>
      </w:r>
      <w:r w:rsidRPr="00927F1E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三、</w:t>
      </w:r>
      <w:r w:rsidR="00B262C2" w:rsidRPr="00927F1E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另我國刻正向歐方申請列入乳品、蛋品與加熱</w:t>
      </w:r>
      <w:proofErr w:type="gramStart"/>
      <w:r w:rsidR="00B262C2" w:rsidRPr="00927F1E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肉品核可</w:t>
      </w:r>
      <w:proofErr w:type="gramEnd"/>
      <w:r w:rsidR="00B262C2" w:rsidRPr="00927F1E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輸銷歐盟之第三國清單，以及申請加</w:t>
      </w:r>
      <w:proofErr w:type="gramStart"/>
      <w:r w:rsidR="00B262C2" w:rsidRPr="00927F1E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註</w:t>
      </w:r>
      <w:proofErr w:type="gramEnd"/>
      <w:r w:rsidR="00B262C2" w:rsidRPr="00927F1E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乳品殘留物監測計畫，倘接獲歐方進一步消息，將轉知</w:t>
      </w:r>
      <w:r w:rsidR="00041602">
        <w:rPr>
          <w:rFonts w:ascii="Times New Roman" w:eastAsia="標楷體" w:hAnsi="Times New Roman" w:cs="Times New Roman" w:hint="eastAsia"/>
          <w:snapToGrid w:val="0"/>
          <w:sz w:val="32"/>
          <w:szCs w:val="32"/>
          <w:lang w:val="zh-TW"/>
        </w:rPr>
        <w:t>各會員廠商</w:t>
      </w:r>
      <w:r w:rsidR="00B262C2" w:rsidRPr="00927F1E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。</w:t>
      </w:r>
    </w:p>
    <w:p w:rsidR="003B3A76" w:rsidRDefault="003B3A76"/>
    <w:p w:rsidR="00A46D5F" w:rsidRDefault="00A46D5F"/>
    <w:p w:rsidR="00A46D5F" w:rsidRDefault="00A46D5F"/>
    <w:p w:rsidR="00A46D5F" w:rsidRPr="00927F1E" w:rsidRDefault="00A46D5F" w:rsidP="00A46D5F">
      <w:pPr>
        <w:spacing w:line="1000" w:lineRule="exact"/>
        <w:ind w:leftChars="531" w:left="1274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A46D5F" w:rsidRPr="00927F1E" w:rsidSect="00A46D5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09E" w:rsidRDefault="00B7509E" w:rsidP="008A29FD">
      <w:r>
        <w:separator/>
      </w:r>
    </w:p>
  </w:endnote>
  <w:endnote w:type="continuationSeparator" w:id="0">
    <w:p w:rsidR="00B7509E" w:rsidRDefault="00B7509E" w:rsidP="008A2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09E" w:rsidRDefault="00B7509E" w:rsidP="008A29FD">
      <w:r>
        <w:separator/>
      </w:r>
    </w:p>
  </w:footnote>
  <w:footnote w:type="continuationSeparator" w:id="0">
    <w:p w:rsidR="00B7509E" w:rsidRDefault="00B7509E" w:rsidP="008A29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A76"/>
    <w:rsid w:val="0000435B"/>
    <w:rsid w:val="00041602"/>
    <w:rsid w:val="0013302C"/>
    <w:rsid w:val="00214FA6"/>
    <w:rsid w:val="003B3A76"/>
    <w:rsid w:val="004F3F96"/>
    <w:rsid w:val="007052D8"/>
    <w:rsid w:val="008A29FD"/>
    <w:rsid w:val="00910DB2"/>
    <w:rsid w:val="00927F1E"/>
    <w:rsid w:val="00A46D5F"/>
    <w:rsid w:val="00B262C2"/>
    <w:rsid w:val="00B7509E"/>
    <w:rsid w:val="00C03738"/>
    <w:rsid w:val="00C975E0"/>
    <w:rsid w:val="00CF4BF1"/>
    <w:rsid w:val="00D5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A033D8"/>
  <w15:chartTrackingRefBased/>
  <w15:docId w15:val="{22A63D3C-414A-45CA-8174-C5370F7D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A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3A7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A29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29F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29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29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13</cp:revision>
  <cp:lastPrinted>2021-09-30T07:33:00Z</cp:lastPrinted>
  <dcterms:created xsi:type="dcterms:W3CDTF">2021-09-29T05:43:00Z</dcterms:created>
  <dcterms:modified xsi:type="dcterms:W3CDTF">2021-09-30T07:34:00Z</dcterms:modified>
</cp:coreProperties>
</file>