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408" w:rsidRPr="008A0051" w:rsidRDefault="00571408" w:rsidP="00571408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17617DD8" wp14:editId="12257DC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571408" w:rsidRPr="008A0051" w:rsidRDefault="00571408" w:rsidP="00571408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571408" w:rsidRPr="0031487B" w:rsidRDefault="00571408" w:rsidP="00571408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:rsidR="00571408" w:rsidRPr="008A0051" w:rsidRDefault="00571408" w:rsidP="00571408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571408" w:rsidRPr="008A0051" w:rsidRDefault="005902AC" w:rsidP="0057140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571408" w:rsidRPr="008A0051">
          <w:rPr>
            <w:rFonts w:ascii="標楷體" w:eastAsia="標楷體" w:hAnsi="標楷體" w:cs="Times New Roman" w:hint="eastAsia"/>
          </w:rPr>
          <w:t>ie</w:t>
        </w:r>
        <w:bookmarkStart w:id="0" w:name="_GoBack"/>
        <w:r w:rsidR="00571408" w:rsidRPr="008A0051">
          <w:rPr>
            <w:rFonts w:ascii="標楷體" w:eastAsia="標楷體" w:hAnsi="標楷體" w:cs="Times New Roman" w:hint="eastAsia"/>
          </w:rPr>
          <w:t>3</w:t>
        </w:r>
        <w:bookmarkEnd w:id="0"/>
        <w:r w:rsidR="00571408" w:rsidRPr="008A0051">
          <w:rPr>
            <w:rFonts w:ascii="標楷體" w:eastAsia="標楷體" w:hAnsi="標楷體" w:cs="Times New Roman" w:hint="eastAsia"/>
          </w:rPr>
          <w:t>25@ms19.hinet.net</w:t>
        </w:r>
      </w:hyperlink>
      <w:r w:rsidR="00571408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571408" w:rsidRPr="008A0051" w:rsidRDefault="00571408" w:rsidP="00571408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571408" w:rsidRPr="00E844A1" w:rsidRDefault="00571408" w:rsidP="0057140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</w:p>
    <w:p w:rsidR="00571408" w:rsidRPr="00CF0C2C" w:rsidRDefault="00571408" w:rsidP="00571408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571408" w:rsidRPr="00502903" w:rsidRDefault="00571408" w:rsidP="00571408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>
        <w:rPr>
          <w:rFonts w:ascii="Times New Roman" w:eastAsia="標楷體" w:hAnsi="Times New Roman" w:cs="Times New Roman"/>
          <w:color w:val="000000"/>
          <w:szCs w:val="24"/>
        </w:rPr>
        <w:t>5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571408" w:rsidRPr="00502903" w:rsidRDefault="00571408" w:rsidP="0057140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100</w:t>
      </w:r>
      <w:r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571408" w:rsidRPr="00502903" w:rsidRDefault="00571408" w:rsidP="0057140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571408" w:rsidRPr="00502903" w:rsidRDefault="00571408" w:rsidP="00571408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571408" w:rsidRPr="002E4AB9" w:rsidRDefault="00571408" w:rsidP="00571408">
      <w:pPr>
        <w:adjustRightInd w:val="0"/>
        <w:snapToGrid w:val="0"/>
        <w:spacing w:line="400" w:lineRule="exact"/>
        <w:ind w:leftChars="1" w:left="1416" w:hangingChars="442" w:hanging="141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E4AB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E4AB9">
        <w:rPr>
          <w:rFonts w:ascii="Times New Roman" w:eastAsia="標楷體" w:hAnsi="Times New Roman" w:cs="Times New Roman"/>
          <w:sz w:val="32"/>
          <w:szCs w:val="32"/>
        </w:rPr>
        <w:t>：自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E4AB9">
        <w:rPr>
          <w:rFonts w:ascii="Times New Roman" w:eastAsia="標楷體" w:hAnsi="Times New Roman" w:cs="Times New Roman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日起至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日止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進口日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，針對</w:t>
      </w:r>
      <w:bookmarkStart w:id="1" w:name="_Hlk79073444"/>
      <w:r>
        <w:rPr>
          <w:rFonts w:ascii="Times New Roman" w:eastAsia="標楷體" w:hAnsi="Times New Roman" w:cs="Times New Roman" w:hint="eastAsia"/>
          <w:sz w:val="32"/>
          <w:szCs w:val="32"/>
        </w:rPr>
        <w:t>印度輸入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0904.22.00.00</w:t>
      </w:r>
      <w:r w:rsidR="00DC7B0F">
        <w:rPr>
          <w:rFonts w:ascii="Times New Roman" w:eastAsia="標楷體" w:hAnsi="Times New Roman" w:cs="Times New Roman" w:hint="eastAsia"/>
          <w:sz w:val="32"/>
          <w:szCs w:val="32"/>
        </w:rPr>
        <w:t>.1</w:t>
      </w:r>
      <w:r>
        <w:rPr>
          <w:rFonts w:ascii="Times New Roman" w:eastAsia="標楷體" w:hAnsi="Times New Roman" w:cs="Times New Roman" w:hint="eastAsia"/>
          <w:sz w:val="32"/>
          <w:szCs w:val="32"/>
        </w:rPr>
        <w:t>番椒屬或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丁子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屬</w:t>
      </w:r>
      <w:r w:rsidR="00DC7B0F">
        <w:rPr>
          <w:rFonts w:ascii="Times New Roman" w:eastAsia="標楷體" w:hAnsi="Times New Roman" w:cs="Times New Roman" w:hint="eastAsia"/>
          <w:sz w:val="32"/>
          <w:szCs w:val="32"/>
        </w:rPr>
        <w:t>之果實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4E74E5">
        <w:rPr>
          <w:rFonts w:ascii="Times New Roman" w:eastAsia="標楷體" w:hAnsi="Times New Roman" w:cs="Times New Roman" w:hint="eastAsia"/>
          <w:sz w:val="32"/>
          <w:szCs w:val="32"/>
        </w:rPr>
        <w:t>壓碎或研磨者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bookmarkEnd w:id="1"/>
      <w:r>
        <w:rPr>
          <w:rFonts w:ascii="Times New Roman" w:eastAsia="標楷體" w:hAnsi="Times New Roman" w:cs="Times New Roman" w:hint="eastAsia"/>
          <w:sz w:val="32"/>
          <w:szCs w:val="32"/>
        </w:rPr>
        <w:t>產品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採加強抽批查驗</w:t>
      </w:r>
      <w:proofErr w:type="gramEnd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，請查照。</w:t>
      </w:r>
    </w:p>
    <w:p w:rsidR="00571408" w:rsidRPr="002E4AB9" w:rsidRDefault="00571408" w:rsidP="00571408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571408" w:rsidRPr="002E4AB9" w:rsidRDefault="00571408" w:rsidP="00571408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DC7B0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北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02060316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571408" w:rsidRPr="002E4AB9" w:rsidRDefault="00571408" w:rsidP="00571408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、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自</w:t>
      </w:r>
      <w:r>
        <w:rPr>
          <w:rFonts w:ascii="Times New Roman" w:eastAsia="標楷體" w:hAnsi="Times New Roman" w:cs="Times New Roman" w:hint="eastAsia"/>
          <w:sz w:val="32"/>
          <w:szCs w:val="32"/>
        </w:rPr>
        <w:t>印度輸入貨品分類號列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0904.22.00.00</w:t>
      </w:r>
      <w:r w:rsidR="00507D37">
        <w:rPr>
          <w:rFonts w:ascii="Times New Roman" w:eastAsia="標楷體" w:hAnsi="Times New Roman" w:cs="Times New Roman"/>
          <w:sz w:val="32"/>
          <w:szCs w:val="32"/>
        </w:rPr>
        <w:t>.1</w:t>
      </w:r>
      <w:r>
        <w:rPr>
          <w:rFonts w:ascii="Times New Roman" w:eastAsia="標楷體" w:hAnsi="Times New Roman" w:cs="Times New Roman" w:hint="eastAsia"/>
          <w:sz w:val="32"/>
          <w:szCs w:val="32"/>
        </w:rPr>
        <w:t>番椒屬或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丁子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屬之果實，</w:t>
      </w:r>
      <w:r w:rsidR="004E74E5">
        <w:rPr>
          <w:rFonts w:ascii="Times New Roman" w:eastAsia="標楷體" w:hAnsi="Times New Roman" w:cs="Times New Roman" w:hint="eastAsia"/>
          <w:sz w:val="32"/>
          <w:szCs w:val="32"/>
        </w:rPr>
        <w:t>壓碎或研磨者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產品，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於進</w:t>
      </w:r>
      <w:r>
        <w:rPr>
          <w:rFonts w:ascii="Times New Roman" w:eastAsia="標楷體" w:hAnsi="Times New Roman" w:cs="Times New Roman" w:hint="eastAsia"/>
          <w:sz w:val="32"/>
          <w:szCs w:val="32"/>
        </w:rPr>
        <w:t>6</w:t>
      </w:r>
      <w:r>
        <w:rPr>
          <w:rFonts w:ascii="Times New Roman" w:eastAsia="標楷體" w:hAnsi="Times New Roman" w:cs="Times New Roman" w:hint="eastAsia"/>
          <w:sz w:val="32"/>
          <w:szCs w:val="32"/>
        </w:rPr>
        <w:t>個月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不符合食品安全衛生管理法第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15</w:t>
      </w:r>
      <w:r>
        <w:rPr>
          <w:rFonts w:ascii="Times New Roman" w:eastAsia="標楷體" w:hAnsi="Times New Roman" w:cs="Times New Roman" w:hint="eastAsia"/>
          <w:sz w:val="32"/>
          <w:szCs w:val="32"/>
        </w:rPr>
        <w:t>條已達</w:t>
      </w:r>
      <w:r>
        <w:rPr>
          <w:rFonts w:ascii="Times New Roman" w:eastAsia="標楷體" w:hAnsi="Times New Roman" w:cs="Times New Roman" w:hint="eastAsia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</w:rPr>
        <w:t>批，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為確保</w:t>
      </w:r>
      <w:r>
        <w:rPr>
          <w:rFonts w:ascii="Times New Roman" w:eastAsia="標楷體" w:hAnsi="Times New Roman" w:cs="Times New Roman" w:hint="eastAsia"/>
          <w:sz w:val="32"/>
          <w:szCs w:val="32"/>
        </w:rPr>
        <w:t>輸入食品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之衛生安全，</w:t>
      </w:r>
      <w:proofErr w:type="gramStart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爰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針對該產品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採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旨掲措施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571408" w:rsidRDefault="00571408" w:rsidP="00571408">
      <w:pPr>
        <w:spacing w:line="400" w:lineRule="exact"/>
        <w:ind w:left="1414" w:hangingChars="442" w:hanging="1414"/>
        <w:jc w:val="both"/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>
        <w:rPr>
          <w:rFonts w:ascii="Times New Roman" w:eastAsia="標楷體" w:hAnsi="Times New Roman" w:cs="Times New Roman" w:hint="eastAsia"/>
          <w:sz w:val="32"/>
          <w:szCs w:val="32"/>
        </w:rPr>
        <w:t>按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食品安全衛生管理法第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條規定，食品業者應實施自主管理，確保食品衛生安全，發現產品有</w:t>
      </w:r>
      <w:r>
        <w:rPr>
          <w:rFonts w:ascii="Times New Roman" w:eastAsia="標楷體" w:hAnsi="Times New Roman" w:cs="Times New Roman" w:hint="eastAsia"/>
          <w:sz w:val="32"/>
          <w:szCs w:val="32"/>
        </w:rPr>
        <w:t>危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害衛生安全之虞時，應即主動停止販賣及辦理回收，並通報地方主管機關。違反者，將依同法第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47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條處分。</w:t>
      </w:r>
    </w:p>
    <w:p w:rsidR="00571408" w:rsidRDefault="00571408"/>
    <w:p w:rsidR="005902AC" w:rsidRDefault="005902AC"/>
    <w:p w:rsidR="005902AC" w:rsidRDefault="005902AC">
      <w:pPr>
        <w:rPr>
          <w:rFonts w:hint="eastAsia"/>
        </w:rPr>
      </w:pPr>
    </w:p>
    <w:p w:rsidR="005902AC" w:rsidRDefault="005902AC"/>
    <w:p w:rsidR="005902AC" w:rsidRDefault="005902AC" w:rsidP="005902AC">
      <w:pPr>
        <w:spacing w:line="11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5902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08"/>
    <w:rsid w:val="004E74E5"/>
    <w:rsid w:val="00507D37"/>
    <w:rsid w:val="00571408"/>
    <w:rsid w:val="005902AC"/>
    <w:rsid w:val="00DC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4E3F"/>
  <w15:chartTrackingRefBased/>
  <w15:docId w15:val="{54ADCE20-51E3-4EC8-8263-7A7702EE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4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dcterms:created xsi:type="dcterms:W3CDTF">2022-01-05T07:37:00Z</dcterms:created>
  <dcterms:modified xsi:type="dcterms:W3CDTF">2022-01-05T08:23:00Z</dcterms:modified>
</cp:coreProperties>
</file>