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FF3" w:rsidRDefault="00611FF3" w:rsidP="00611FF3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2CE63E8" wp14:editId="62DB8AA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611FF3" w:rsidRDefault="00611FF3" w:rsidP="00611FF3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611FF3" w:rsidRDefault="00611FF3" w:rsidP="00611FF3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611FF3" w:rsidRDefault="00611FF3" w:rsidP="00611FF3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611FF3" w:rsidRDefault="00B7688D" w:rsidP="00611FF3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5" w:history="1">
        <w:r w:rsidR="00611FF3">
          <w:rPr>
            <w:rStyle w:val="a3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611FF3">
        <w:rPr>
          <w:rFonts w:ascii="標楷體" w:eastAsia="標楷體" w:hAnsi="標楷體" w:cs="Times New Roman" w:hint="eastAsia"/>
        </w:rPr>
        <w:t xml:space="preserve">     www.taoyuanproduct.org</w:t>
      </w:r>
    </w:p>
    <w:p w:rsidR="00611FF3" w:rsidRDefault="00611FF3" w:rsidP="00611FF3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611FF3" w:rsidRDefault="00611FF3" w:rsidP="00611FF3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者：</w:t>
      </w:r>
      <w:proofErr w:type="gramStart"/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睿昱</w:t>
      </w:r>
      <w:proofErr w:type="gramEnd"/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國際有限公司 </w:t>
      </w:r>
    </w:p>
    <w:p w:rsidR="00611FF3" w:rsidRDefault="00611FF3" w:rsidP="00611FF3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發文日期：中華民國109年1</w:t>
      </w:r>
      <w:r>
        <w:rPr>
          <w:rFonts w:ascii="標楷體" w:eastAsia="標楷體" w:hAnsi="標楷體" w:cs="Times New Roman"/>
          <w:color w:val="000000"/>
          <w:szCs w:val="24"/>
        </w:rPr>
        <w:t>0</w:t>
      </w:r>
      <w:r>
        <w:rPr>
          <w:rFonts w:ascii="標楷體" w:eastAsia="標楷體" w:hAnsi="標楷體" w:cs="Times New Roman" w:hint="eastAsia"/>
          <w:color w:val="000000"/>
          <w:szCs w:val="24"/>
        </w:rPr>
        <w:t>月2</w:t>
      </w:r>
      <w:r>
        <w:rPr>
          <w:rFonts w:ascii="標楷體" w:eastAsia="標楷體" w:hAnsi="標楷體" w:cs="Times New Roman"/>
          <w:color w:val="000000"/>
          <w:szCs w:val="24"/>
        </w:rPr>
        <w:t>7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611FF3" w:rsidRDefault="00611FF3" w:rsidP="00611FF3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桃貿豐字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第20</w:t>
      </w:r>
      <w:r>
        <w:rPr>
          <w:rFonts w:ascii="標楷體" w:eastAsia="標楷體" w:hAnsi="標楷體" w:cs="Times New Roman"/>
          <w:color w:val="000000"/>
          <w:szCs w:val="24"/>
        </w:rPr>
        <w:t>614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611FF3" w:rsidRDefault="00611FF3" w:rsidP="00611FF3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件：隨文</w:t>
      </w:r>
    </w:p>
    <w:p w:rsidR="00611FF3" w:rsidRDefault="00611FF3" w:rsidP="00611FF3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611FF3" w:rsidRPr="00ED0289" w:rsidRDefault="00611FF3" w:rsidP="000968BF">
      <w:pPr>
        <w:adjustRightInd w:val="0"/>
        <w:snapToGrid w:val="0"/>
        <w:spacing w:line="500" w:lineRule="exact"/>
        <w:ind w:left="1616" w:hangingChars="505" w:hanging="1616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ED0289">
        <w:rPr>
          <w:rFonts w:ascii="標楷體" w:eastAsia="標楷體" w:hAnsi="標楷體" w:cs="Arial Unicode MS" w:hint="eastAsia"/>
          <w:sz w:val="32"/>
          <w:szCs w:val="32"/>
          <w:lang w:val="zh-TW"/>
        </w:rPr>
        <w:t>主   旨：修正「進口人申請口罩輸入許可作業要點」第3點，並自即日起生效</w:t>
      </w:r>
    </w:p>
    <w:p w:rsidR="00611FF3" w:rsidRPr="00ED0289" w:rsidRDefault="00611FF3" w:rsidP="00611FF3">
      <w:pPr>
        <w:spacing w:line="440" w:lineRule="exact"/>
        <w:rPr>
          <w:rFonts w:ascii="標楷體" w:eastAsia="標楷體" w:hAnsi="標楷體" w:cs="Arial Unicode MS"/>
          <w:sz w:val="32"/>
          <w:szCs w:val="32"/>
          <w:lang w:val="zh-TW"/>
        </w:rPr>
      </w:pPr>
      <w:r w:rsidRPr="00ED0289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說 </w:t>
      </w:r>
      <w:r w:rsidR="00F5492F">
        <w:rPr>
          <w:rFonts w:ascii="標楷體" w:eastAsia="標楷體" w:hAnsi="標楷體" w:cs="Arial Unicode MS"/>
          <w:sz w:val="32"/>
          <w:szCs w:val="32"/>
          <w:lang w:val="zh-TW"/>
        </w:rPr>
        <w:t xml:space="preserve"> </w:t>
      </w:r>
      <w:r w:rsidRPr="00ED0289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明：</w:t>
      </w:r>
    </w:p>
    <w:p w:rsidR="00611FF3" w:rsidRPr="00ED0289" w:rsidRDefault="00611FF3" w:rsidP="000968BF">
      <w:pPr>
        <w:spacing w:line="500" w:lineRule="exact"/>
        <w:ind w:left="1600" w:hangingChars="500" w:hanging="1600"/>
        <w:rPr>
          <w:rFonts w:ascii="標楷體" w:eastAsia="標楷體" w:hAnsi="標楷體" w:cs="Arial Unicode MS"/>
          <w:sz w:val="32"/>
          <w:szCs w:val="32"/>
          <w:lang w:val="zh-TW"/>
        </w:rPr>
      </w:pPr>
      <w:r w:rsidRPr="00ED0289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   </w:t>
      </w:r>
      <w:r w:rsidRPr="00ED0289">
        <w:rPr>
          <w:rFonts w:ascii="標楷體" w:eastAsia="標楷體" w:hAnsi="標楷體" w:cs="Arial Unicode MS"/>
          <w:sz w:val="32"/>
          <w:szCs w:val="32"/>
          <w:lang w:val="zh-TW"/>
        </w:rPr>
        <w:t xml:space="preserve"> </w:t>
      </w:r>
      <w:proofErr w:type="gramStart"/>
      <w:r w:rsidR="00921C59" w:rsidRPr="00ED0289">
        <w:rPr>
          <w:rFonts w:ascii="標楷體" w:eastAsia="標楷體" w:hAnsi="標楷體" w:cs="Arial Unicode MS" w:hint="eastAsia"/>
          <w:sz w:val="32"/>
          <w:szCs w:val="32"/>
          <w:lang w:val="zh-TW"/>
        </w:rPr>
        <w:t>一</w:t>
      </w:r>
      <w:proofErr w:type="gramEnd"/>
      <w:r w:rsidR="00921C59" w:rsidRPr="00ED0289">
        <w:rPr>
          <w:rFonts w:ascii="標楷體" w:eastAsia="標楷體" w:hAnsi="標楷體" w:cs="Arial Unicode MS" w:hint="eastAsia"/>
          <w:sz w:val="32"/>
          <w:szCs w:val="32"/>
          <w:lang w:val="zh-TW"/>
        </w:rPr>
        <w:t>.</w:t>
      </w:r>
      <w:r w:rsidRPr="00ED0289">
        <w:rPr>
          <w:rFonts w:ascii="標楷體" w:eastAsia="標楷體" w:hAnsi="標楷體" w:cs="Arial Unicode MS"/>
          <w:sz w:val="32"/>
          <w:szCs w:val="32"/>
          <w:lang w:val="zh-TW"/>
        </w:rPr>
        <w:t xml:space="preserve"> </w:t>
      </w:r>
      <w:r w:rsidRPr="00ED0289">
        <w:rPr>
          <w:rFonts w:ascii="標楷體" w:eastAsia="標楷體" w:hAnsi="標楷體" w:cs="Arial Unicode MS" w:hint="eastAsia"/>
          <w:sz w:val="32"/>
          <w:szCs w:val="32"/>
          <w:lang w:val="zh-TW"/>
        </w:rPr>
        <w:t>依據經濟部國際貿易局109年</w:t>
      </w:r>
      <w:r w:rsidR="002F32E5" w:rsidRPr="00ED0289">
        <w:rPr>
          <w:rFonts w:ascii="標楷體" w:eastAsia="標楷體" w:hAnsi="標楷體" w:cs="Arial Unicode MS" w:hint="eastAsia"/>
          <w:sz w:val="32"/>
          <w:szCs w:val="32"/>
          <w:lang w:val="zh-TW"/>
        </w:rPr>
        <w:t>10</w:t>
      </w:r>
      <w:r w:rsidRPr="00ED0289">
        <w:rPr>
          <w:rFonts w:ascii="標楷體" w:eastAsia="標楷體" w:hAnsi="標楷體" w:cs="Arial Unicode MS" w:hint="eastAsia"/>
          <w:sz w:val="32"/>
          <w:szCs w:val="32"/>
          <w:lang w:val="zh-TW"/>
        </w:rPr>
        <w:t>月</w:t>
      </w:r>
      <w:r w:rsidR="002F32E5" w:rsidRPr="00ED0289">
        <w:rPr>
          <w:rFonts w:ascii="標楷體" w:eastAsia="標楷體" w:hAnsi="標楷體" w:cs="Arial Unicode MS" w:hint="eastAsia"/>
          <w:sz w:val="32"/>
          <w:szCs w:val="32"/>
          <w:lang w:val="zh-TW"/>
        </w:rPr>
        <w:t>2</w:t>
      </w:r>
      <w:r w:rsidRPr="00ED0289">
        <w:rPr>
          <w:rFonts w:ascii="標楷體" w:eastAsia="標楷體" w:hAnsi="標楷體" w:cs="Arial Unicode MS" w:hint="eastAsia"/>
          <w:sz w:val="32"/>
          <w:szCs w:val="32"/>
          <w:lang w:val="zh-TW"/>
        </w:rPr>
        <w:t>6日</w:t>
      </w:r>
      <w:proofErr w:type="gramStart"/>
      <w:r w:rsidRPr="00ED0289">
        <w:rPr>
          <w:rFonts w:ascii="標楷體" w:eastAsia="標楷體" w:hAnsi="標楷體" w:cs="Times New Roman" w:hint="eastAsia"/>
          <w:color w:val="000000"/>
          <w:sz w:val="32"/>
          <w:szCs w:val="32"/>
        </w:rPr>
        <w:t>貿</w:t>
      </w:r>
      <w:r w:rsidRPr="00ED0289">
        <w:rPr>
          <w:rFonts w:ascii="標楷體" w:eastAsia="標楷體" w:hAnsi="標楷體" w:cs="Arial Unicode MS" w:hint="eastAsia"/>
          <w:sz w:val="32"/>
          <w:szCs w:val="32"/>
          <w:lang w:val="zh-TW"/>
        </w:rPr>
        <w:t>服字</w:t>
      </w:r>
      <w:proofErr w:type="gramEnd"/>
      <w:r w:rsidRPr="00ED0289">
        <w:rPr>
          <w:rFonts w:ascii="標楷體" w:eastAsia="標楷體" w:hAnsi="標楷體" w:cs="Arial Unicode MS" w:hint="eastAsia"/>
          <w:sz w:val="32"/>
          <w:szCs w:val="32"/>
          <w:lang w:val="zh-TW"/>
        </w:rPr>
        <w:t>第1090152</w:t>
      </w:r>
      <w:r w:rsidR="002F32E5" w:rsidRPr="00ED0289">
        <w:rPr>
          <w:rFonts w:ascii="標楷體" w:eastAsia="標楷體" w:hAnsi="標楷體" w:cs="Arial Unicode MS" w:hint="eastAsia"/>
          <w:sz w:val="32"/>
          <w:szCs w:val="32"/>
          <w:lang w:val="zh-TW"/>
        </w:rPr>
        <w:t>832</w:t>
      </w:r>
      <w:r w:rsidRPr="00ED0289">
        <w:rPr>
          <w:rFonts w:ascii="標楷體" w:eastAsia="標楷體" w:hAnsi="標楷體" w:cs="Arial Unicode MS" w:hint="eastAsia"/>
          <w:sz w:val="32"/>
          <w:szCs w:val="32"/>
          <w:lang w:val="zh-TW"/>
        </w:rPr>
        <w:t>A號函辦理。</w:t>
      </w:r>
    </w:p>
    <w:p w:rsidR="00921C59" w:rsidRPr="00ED0289" w:rsidRDefault="00921C59" w:rsidP="000968BF">
      <w:pPr>
        <w:adjustRightInd w:val="0"/>
        <w:snapToGrid w:val="0"/>
        <w:spacing w:line="500" w:lineRule="exact"/>
        <w:ind w:left="1616" w:hangingChars="505" w:hanging="1616"/>
        <w:jc w:val="both"/>
        <w:rPr>
          <w:rFonts w:ascii="標楷體" w:eastAsia="標楷體" w:hAnsi="標楷體" w:cs="Arial Unicode MS"/>
          <w:sz w:val="32"/>
          <w:szCs w:val="32"/>
        </w:rPr>
      </w:pPr>
      <w:r w:rsidRPr="00ED0289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   </w:t>
      </w:r>
      <w:r w:rsidR="00ED0289">
        <w:rPr>
          <w:rFonts w:ascii="標楷體" w:eastAsia="標楷體" w:hAnsi="標楷體" w:cs="Arial Unicode MS"/>
          <w:sz w:val="32"/>
          <w:szCs w:val="32"/>
          <w:lang w:val="zh-TW"/>
        </w:rPr>
        <w:t xml:space="preserve"> </w:t>
      </w:r>
      <w:r w:rsidRPr="00ED0289">
        <w:rPr>
          <w:rFonts w:ascii="標楷體" w:eastAsia="標楷體" w:hAnsi="標楷體" w:cs="Arial Unicode MS" w:hint="eastAsia"/>
          <w:sz w:val="32"/>
          <w:szCs w:val="32"/>
          <w:lang w:val="zh-TW"/>
        </w:rPr>
        <w:t>二、檢附修正「進口人申請口罩輸入許可作業要點」第3點、修正總說明、修正對照表及發布令影本各1份。</w:t>
      </w:r>
    </w:p>
    <w:p w:rsidR="00921C59" w:rsidRPr="00ED0289" w:rsidRDefault="00921C59" w:rsidP="000968BF">
      <w:pPr>
        <w:spacing w:line="500" w:lineRule="exact"/>
        <w:rPr>
          <w:rFonts w:ascii="標楷體" w:eastAsia="標楷體" w:hAnsi="標楷體" w:cs="Arial Unicode MS"/>
          <w:sz w:val="32"/>
          <w:szCs w:val="32"/>
          <w:lang w:val="zh-TW"/>
        </w:rPr>
      </w:pPr>
      <w:r w:rsidRPr="00ED0289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    三、本案經檢討後，無須辦理英譯。</w:t>
      </w:r>
    </w:p>
    <w:p w:rsidR="00287C17" w:rsidRDefault="00287C17" w:rsidP="000968BF">
      <w:pPr>
        <w:spacing w:line="500" w:lineRule="exact"/>
        <w:rPr>
          <w:sz w:val="32"/>
          <w:szCs w:val="32"/>
        </w:rPr>
      </w:pPr>
    </w:p>
    <w:p w:rsidR="00B7688D" w:rsidRDefault="00B7688D" w:rsidP="00B7688D">
      <w:pPr>
        <w:spacing w:line="1000" w:lineRule="exact"/>
        <w:rPr>
          <w:sz w:val="32"/>
          <w:szCs w:val="32"/>
        </w:rPr>
      </w:pPr>
    </w:p>
    <w:p w:rsidR="00B7688D" w:rsidRDefault="00B7688D" w:rsidP="00B7688D">
      <w:pPr>
        <w:spacing w:line="1000" w:lineRule="exact"/>
        <w:rPr>
          <w:rFonts w:hint="eastAsia"/>
          <w:sz w:val="32"/>
          <w:szCs w:val="32"/>
        </w:rPr>
      </w:pPr>
      <w:bookmarkStart w:id="0" w:name="_GoBack"/>
      <w:bookmarkEnd w:id="0"/>
    </w:p>
    <w:p w:rsidR="00B7688D" w:rsidRPr="00B7688D" w:rsidRDefault="00B7688D" w:rsidP="00B7688D">
      <w:pPr>
        <w:spacing w:line="1000" w:lineRule="exact"/>
        <w:jc w:val="center"/>
        <w:rPr>
          <w:rFonts w:hint="eastAsia"/>
          <w:sz w:val="32"/>
          <w:szCs w:val="32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B7688D" w:rsidRPr="00B7688D" w:rsidSect="00C75134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Cambri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FF3"/>
    <w:rsid w:val="000968BF"/>
    <w:rsid w:val="00287C17"/>
    <w:rsid w:val="002F32E5"/>
    <w:rsid w:val="00611FF3"/>
    <w:rsid w:val="00921C59"/>
    <w:rsid w:val="00B7688D"/>
    <w:rsid w:val="00C75134"/>
    <w:rsid w:val="00ED0289"/>
    <w:rsid w:val="00F5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D8E2D"/>
  <w15:chartTrackingRefBased/>
  <w15:docId w15:val="{11984AAB-1569-4FDA-B0DE-F1CB0C12E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FF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1F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9</cp:revision>
  <dcterms:created xsi:type="dcterms:W3CDTF">2020-10-28T00:43:00Z</dcterms:created>
  <dcterms:modified xsi:type="dcterms:W3CDTF">2020-10-28T01:49:00Z</dcterms:modified>
</cp:coreProperties>
</file>