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39" w:rsidRPr="00E71E3A" w:rsidRDefault="005B0539" w:rsidP="005B0539">
      <w:pPr>
        <w:rPr>
          <w:rFonts w:ascii="Times New Roman" w:eastAsia="標楷體" w:hAnsi="Times New Roman" w:cs="Times New Roman"/>
          <w:noProof/>
        </w:rPr>
      </w:pPr>
      <w:r w:rsidRPr="00E71E3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23D005F" wp14:editId="294425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E71E3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71E3A">
        <w:rPr>
          <w:rFonts w:ascii="Times New Roman" w:eastAsia="標楷體" w:hAnsi="Times New Roman" w:cs="Times New Roman"/>
          <w:b/>
          <w:sz w:val="52"/>
        </w:rPr>
        <w:t>函</w:t>
      </w:r>
    </w:p>
    <w:p w:rsidR="005B0539" w:rsidRPr="00E71E3A" w:rsidRDefault="005B0539" w:rsidP="005B053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71E3A">
        <w:rPr>
          <w:rFonts w:ascii="Times New Roman" w:eastAsia="標楷體" w:hAnsi="Times New Roman" w:cs="Times New Roman"/>
          <w:sz w:val="28"/>
        </w:rPr>
        <w:t xml:space="preserve">     </w:t>
      </w:r>
      <w:r w:rsidRPr="00E71E3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71E3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B0539" w:rsidRPr="00E71E3A" w:rsidRDefault="005B0539" w:rsidP="005B053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>桃園市桃園區春日路</w:t>
      </w:r>
      <w:r w:rsidRPr="00E71E3A">
        <w:rPr>
          <w:rFonts w:ascii="Times New Roman" w:eastAsia="標楷體" w:hAnsi="Times New Roman" w:cs="Times New Roman"/>
        </w:rPr>
        <w:t>1235</w:t>
      </w:r>
      <w:r w:rsidRPr="00E71E3A">
        <w:rPr>
          <w:rFonts w:ascii="Times New Roman" w:eastAsia="標楷體" w:hAnsi="Times New Roman" w:cs="Times New Roman"/>
        </w:rPr>
        <w:t>之</w:t>
      </w:r>
      <w:r w:rsidRPr="00E71E3A">
        <w:rPr>
          <w:rFonts w:ascii="Times New Roman" w:eastAsia="標楷體" w:hAnsi="Times New Roman" w:cs="Times New Roman"/>
        </w:rPr>
        <w:t>2</w:t>
      </w:r>
      <w:r w:rsidRPr="00E71E3A">
        <w:rPr>
          <w:rFonts w:ascii="Times New Roman" w:eastAsia="標楷體" w:hAnsi="Times New Roman" w:cs="Times New Roman"/>
        </w:rPr>
        <w:t>號</w:t>
      </w:r>
      <w:r w:rsidRPr="00E71E3A">
        <w:rPr>
          <w:rFonts w:ascii="Times New Roman" w:eastAsia="標楷體" w:hAnsi="Times New Roman" w:cs="Times New Roman"/>
        </w:rPr>
        <w:t>3F</w:t>
      </w:r>
    </w:p>
    <w:p w:rsidR="005B0539" w:rsidRPr="00E71E3A" w:rsidRDefault="005B0539" w:rsidP="005B053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B0539" w:rsidRPr="00E71E3A" w:rsidRDefault="006A5148" w:rsidP="005B053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5B0539" w:rsidRPr="00E71E3A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5B0539" w:rsidRPr="00E71E3A">
        <w:rPr>
          <w:rFonts w:ascii="Times New Roman" w:eastAsia="標楷體" w:hAnsi="Times New Roman" w:cs="Times New Roman"/>
        </w:rPr>
        <w:t xml:space="preserve">     www.taoyuanproduct.org</w:t>
      </w:r>
    </w:p>
    <w:p w:rsidR="005B0539" w:rsidRDefault="005B0539" w:rsidP="005B053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B0539" w:rsidRDefault="005B0539" w:rsidP="005B0539">
      <w:pPr>
        <w:spacing w:line="4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5B0539" w:rsidRPr="00EA149F" w:rsidRDefault="005B0539" w:rsidP="005B0539">
      <w:pPr>
        <w:spacing w:line="2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0539" w:rsidRDefault="005B0539" w:rsidP="005B0539">
      <w:pPr>
        <w:spacing w:line="320" w:lineRule="exact"/>
        <w:ind w:rightChars="-100" w:right="-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年3月1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B0539" w:rsidRDefault="005B0539" w:rsidP="005B0539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110078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B0539" w:rsidRDefault="005B0539" w:rsidP="005B0539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  <w:r w:rsidR="00872268">
        <w:rPr>
          <w:rFonts w:ascii="標楷體" w:eastAsia="標楷體" w:hAnsi="標楷體" w:cs="Times New Roman" w:hint="eastAsia"/>
          <w:color w:val="000000"/>
          <w:szCs w:val="24"/>
        </w:rPr>
        <w:t>(含出席回條及交通資訊)1份</w:t>
      </w:r>
    </w:p>
    <w:p w:rsidR="005B0539" w:rsidRDefault="005B0539" w:rsidP="005B0539">
      <w:pPr>
        <w:spacing w:line="20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5B0539" w:rsidRPr="00B35FE9" w:rsidRDefault="005B0539" w:rsidP="005B053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110年度第1次醫療器材法規及管理溝通討論會議</w:t>
      </w:r>
    </w:p>
    <w:p w:rsidR="005B0539" w:rsidRPr="001B6379" w:rsidRDefault="005B0539" w:rsidP="00A908D9">
      <w:pPr>
        <w:spacing w:line="44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5B0539" w:rsidRDefault="005B0539" w:rsidP="00A908D9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F56DC3">
        <w:rPr>
          <w:rFonts w:ascii="Times New Roman" w:eastAsia="標楷體" w:hAnsi="Times New Roman" w:cs="Times New Roman"/>
          <w:sz w:val="22"/>
          <w:lang w:val="zh-TW"/>
        </w:rPr>
        <w:t xml:space="preserve">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ㄧ、依據衛生福利部食品藥物管理署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11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FDA</w:t>
      </w:r>
    </w:p>
    <w:p w:rsidR="005B0539" w:rsidRPr="00F56DC3" w:rsidRDefault="005B0539" w:rsidP="00A908D9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器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602118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5B0539" w:rsidRPr="00F56DC3" w:rsidRDefault="005B0539" w:rsidP="00A908D9">
      <w:pPr>
        <w:suppressAutoHyphens/>
        <w:spacing w:line="400" w:lineRule="exact"/>
        <w:ind w:left="1120" w:hangingChars="400" w:hanging="1120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二、開會時間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:110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星期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二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下午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時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30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分</w:t>
      </w:r>
    </w:p>
    <w:p w:rsidR="00717544" w:rsidRDefault="005B0539" w:rsidP="00A908D9">
      <w:pPr>
        <w:suppressAutoHyphens/>
        <w:spacing w:line="400" w:lineRule="exact"/>
        <w:ind w:leftChars="59" w:left="993" w:hangingChars="304" w:hanging="85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開會地點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</w:t>
      </w:r>
      <w:r w:rsidR="00717544">
        <w:rPr>
          <w:rFonts w:ascii="Times New Roman" w:eastAsia="標楷體" w:hAnsi="Times New Roman" w:cs="Times New Roman"/>
          <w:sz w:val="28"/>
          <w:szCs w:val="28"/>
          <w:lang w:val="zh-TW"/>
        </w:rPr>
        <w:t>F208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會議室</w:t>
      </w:r>
    </w:p>
    <w:p w:rsidR="00AE45BA" w:rsidRDefault="005B0539" w:rsidP="00BD49FE">
      <w:pPr>
        <w:suppressAutoHyphens/>
        <w:spacing w:line="400" w:lineRule="exact"/>
        <w:ind w:leftChars="359" w:left="862" w:firstLineChars="552" w:firstLine="154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台北市南港區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研究路一段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130</w:t>
      </w:r>
      <w:r w:rsidR="000B205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巷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99</w:t>
      </w:r>
      <w:r w:rsidR="00717544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號國家生技</w:t>
      </w:r>
    </w:p>
    <w:p w:rsidR="005B0539" w:rsidRPr="00F56DC3" w:rsidRDefault="00717544" w:rsidP="00BD49FE">
      <w:pPr>
        <w:suppressAutoHyphens/>
        <w:spacing w:line="400" w:lineRule="exact"/>
        <w:ind w:leftChars="359" w:left="862" w:firstLineChars="552" w:firstLine="154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園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區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F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棟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樓</w:t>
      </w:r>
      <w:r w:rsidR="005B0539"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</w:p>
    <w:p w:rsidR="005B0539" w:rsidRPr="00F56DC3" w:rsidRDefault="005B0539" w:rsidP="00A908D9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主持人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杜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組長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培文</w:t>
      </w:r>
    </w:p>
    <w:p w:rsidR="005B0539" w:rsidRPr="00F56DC3" w:rsidRDefault="005B0539" w:rsidP="00A908D9">
      <w:pPr>
        <w:suppressAutoHyphens/>
        <w:spacing w:line="400" w:lineRule="exact"/>
        <w:ind w:leftChars="58" w:left="1133" w:hangingChars="355" w:hanging="994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聯絡人及電話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: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江宛真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02-2787</w:t>
      </w:r>
      <w:r w:rsidR="00AE45B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7514</w:t>
      </w:r>
    </w:p>
    <w:p w:rsidR="00F80923" w:rsidRDefault="005B0539" w:rsidP="00A908D9">
      <w:pPr>
        <w:suppressAutoHyphens/>
        <w:spacing w:line="400" w:lineRule="exact"/>
        <w:ind w:leftChars="1" w:left="1133" w:hangingChars="404" w:hanging="113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三、</w:t>
      </w:r>
      <w:r w:rsidR="00F8092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檢附會議議程</w:t>
      </w:r>
      <w:r w:rsidR="00F8092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 w:rsidR="00F8092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含出席回</w:t>
      </w:r>
      <w:r w:rsidR="00A908D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條</w:t>
      </w:r>
      <w:r w:rsidR="00F8092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及交通資訊</w:t>
      </w:r>
      <w:r w:rsidR="00F8092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)1</w:t>
      </w:r>
      <w:r w:rsidR="00F8092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份，請出席者攜帶會議資料出席。</w:t>
      </w:r>
    </w:p>
    <w:p w:rsidR="00F80923" w:rsidRDefault="00F80923" w:rsidP="00BD49FE">
      <w:pPr>
        <w:suppressAutoHyphens/>
        <w:spacing w:line="400" w:lineRule="exact"/>
        <w:ind w:leftChars="1" w:left="1133" w:hangingChars="404" w:hanging="1131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</w:t>
      </w:r>
      <w:r w:rsidR="00BD49F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四、請於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22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星期一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前以電子郵件方式</w:t>
      </w:r>
      <w:r w:rsidRPr="00A908D9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8" w:history="1">
        <w:r w:rsidRPr="00A908D9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joannajiang@fda.gov.tw</w:t>
        </w:r>
      </w:hyperlink>
      <w:r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回復出席回條，另囿於場地空間限制及防疫期間</w:t>
      </w:r>
      <w:r w:rsidRPr="00F56DC3">
        <w:rPr>
          <w:rFonts w:ascii="Times New Roman" w:eastAsia="標楷體" w:hAnsi="Times New Roman" w:cs="Times New Roman"/>
          <w:sz w:val="28"/>
          <w:szCs w:val="28"/>
          <w:lang w:val="zh-TW"/>
        </w:rPr>
        <w:t>衛生福利部食品藥物管理署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加強人員出入管制，請各單</w:t>
      </w:r>
      <w:r w:rsidR="006F074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位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出席代表最多</w:t>
      </w:r>
      <w:r w:rsidR="004E21A7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bookmarkStart w:id="0" w:name="_GoBack"/>
      <w:bookmarkEnd w:id="0"/>
      <w:r w:rsidR="00F86C6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位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，請配戴口罩出席。</w:t>
      </w:r>
    </w:p>
    <w:p w:rsidR="005B0539" w:rsidRDefault="005B0539" w:rsidP="00957746">
      <w:pPr>
        <w:suppressAutoHyphens/>
        <w:spacing w:line="400" w:lineRule="exact"/>
        <w:ind w:leftChars="1" w:left="1133" w:hangingChars="404" w:hanging="113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80923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F56DC3">
        <w:rPr>
          <w:rFonts w:ascii="Times New Roman" w:eastAsia="標楷體" w:hAnsi="Times New Roman" w:cs="Times New Roman"/>
          <w:sz w:val="28"/>
          <w:szCs w:val="28"/>
        </w:rPr>
        <w:t>、響應紙杯減量，請自備環保杯。</w:t>
      </w:r>
      <w:r w:rsidRPr="00F56DC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80923" w:rsidRDefault="00F80923" w:rsidP="00957746">
      <w:pPr>
        <w:suppressAutoHyphens/>
        <w:spacing w:line="400" w:lineRule="exact"/>
        <w:ind w:leftChars="1" w:left="1133" w:hangingChars="404" w:hanging="113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="006F0741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A2E37">
        <w:rPr>
          <w:rFonts w:ascii="Times New Roman" w:eastAsia="標楷體" w:hAnsi="Times New Roman" w:cs="Times New Roman" w:hint="eastAsia"/>
          <w:sz w:val="28"/>
          <w:szCs w:val="28"/>
        </w:rPr>
        <w:t>利節能減碳，請多利用大眾運輸工具前往會場。</w:t>
      </w:r>
    </w:p>
    <w:p w:rsidR="00BF1CFF" w:rsidRDefault="00BF1CFF" w:rsidP="00957746">
      <w:pPr>
        <w:suppressAutoHyphens/>
        <w:spacing w:line="400" w:lineRule="exact"/>
        <w:ind w:leftChars="1" w:left="1133" w:hangingChars="404" w:hanging="113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1CFF" w:rsidRPr="00F56DC3" w:rsidRDefault="00BF1CFF" w:rsidP="00957746">
      <w:pPr>
        <w:suppressAutoHyphens/>
        <w:spacing w:line="400" w:lineRule="exact"/>
        <w:ind w:leftChars="1" w:left="1133" w:hangingChars="404" w:hanging="113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F1CFF" w:rsidRPr="00F56DC3" w:rsidRDefault="00BF1CFF" w:rsidP="00BF1CFF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02AA9" w:rsidRPr="005B0539" w:rsidRDefault="00802AA9"/>
    <w:sectPr w:rsidR="00802AA9" w:rsidRPr="005B0539" w:rsidSect="00A908D9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48" w:rsidRDefault="006A5148" w:rsidP="00F86C6B">
      <w:r>
        <w:separator/>
      </w:r>
    </w:p>
  </w:endnote>
  <w:endnote w:type="continuationSeparator" w:id="0">
    <w:p w:rsidR="006A5148" w:rsidRDefault="006A5148" w:rsidP="00F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48" w:rsidRDefault="006A5148" w:rsidP="00F86C6B">
      <w:r>
        <w:separator/>
      </w:r>
    </w:p>
  </w:footnote>
  <w:footnote w:type="continuationSeparator" w:id="0">
    <w:p w:rsidR="006A5148" w:rsidRDefault="006A5148" w:rsidP="00F8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39"/>
    <w:rsid w:val="000B2056"/>
    <w:rsid w:val="003A5A12"/>
    <w:rsid w:val="004E21A7"/>
    <w:rsid w:val="005B0539"/>
    <w:rsid w:val="00607F6E"/>
    <w:rsid w:val="006A5148"/>
    <w:rsid w:val="006F02D3"/>
    <w:rsid w:val="006F0741"/>
    <w:rsid w:val="00715F62"/>
    <w:rsid w:val="00717544"/>
    <w:rsid w:val="007A2E37"/>
    <w:rsid w:val="00802AA9"/>
    <w:rsid w:val="00872268"/>
    <w:rsid w:val="00957746"/>
    <w:rsid w:val="00A63559"/>
    <w:rsid w:val="00A908D9"/>
    <w:rsid w:val="00AB5F7F"/>
    <w:rsid w:val="00AE45BA"/>
    <w:rsid w:val="00B40D76"/>
    <w:rsid w:val="00B6147C"/>
    <w:rsid w:val="00BD49FE"/>
    <w:rsid w:val="00BF1CFF"/>
    <w:rsid w:val="00C75134"/>
    <w:rsid w:val="00DC1EA8"/>
    <w:rsid w:val="00E113A7"/>
    <w:rsid w:val="00EC5F7D"/>
    <w:rsid w:val="00F80923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771F2"/>
  <w15:docId w15:val="{F4164AF8-DFBB-4549-95E3-ECDCCDC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39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8092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8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C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C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jiang@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2021-03-16T00:44:00Z</dcterms:created>
  <dcterms:modified xsi:type="dcterms:W3CDTF">2021-03-16T03:04:00Z</dcterms:modified>
</cp:coreProperties>
</file>