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5EE" w:rsidRPr="00BF5ED3" w:rsidRDefault="00E165EE" w:rsidP="00E165EE">
      <w:pPr>
        <w:rPr>
          <w:rFonts w:ascii="Times New Roman" w:eastAsia="標楷體" w:hAnsi="Times New Roman" w:cs="Times New Roman"/>
          <w:noProof/>
        </w:rPr>
      </w:pPr>
      <w:r w:rsidRPr="00BF5ED3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2AD2F02" wp14:editId="28F1408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5ED3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BF5ED3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BF5ED3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BF5ED3">
        <w:rPr>
          <w:rFonts w:ascii="Times New Roman" w:eastAsia="標楷體" w:hAnsi="Times New Roman" w:cs="Times New Roman"/>
          <w:b/>
          <w:sz w:val="52"/>
        </w:rPr>
        <w:t>函</w:t>
      </w:r>
    </w:p>
    <w:p w:rsidR="00E165EE" w:rsidRPr="00BF5ED3" w:rsidRDefault="00E165EE" w:rsidP="00E165EE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BF5ED3">
        <w:rPr>
          <w:rFonts w:ascii="Times New Roman" w:eastAsia="標楷體" w:hAnsi="Times New Roman" w:cs="Times New Roman"/>
          <w:sz w:val="28"/>
        </w:rPr>
        <w:t xml:space="preserve">     </w:t>
      </w:r>
      <w:r w:rsidRPr="00BF5ED3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BF5ED3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E165EE" w:rsidRPr="00BF5ED3" w:rsidRDefault="00E165EE" w:rsidP="00E165EE">
      <w:pPr>
        <w:jc w:val="center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hint="eastAsia"/>
        </w:rPr>
        <w:t>桃園市桃園區中正路1249號5樓之4</w:t>
      </w:r>
    </w:p>
    <w:p w:rsidR="00E165EE" w:rsidRPr="00BF5ED3" w:rsidRDefault="00E165EE" w:rsidP="00E165EE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BF5ED3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E165EE" w:rsidRPr="00E165EE" w:rsidRDefault="00442AF6" w:rsidP="00E165EE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7" w:history="1">
        <w:r w:rsidR="00E165EE" w:rsidRPr="00BF5ED3">
          <w:rPr>
            <w:rFonts w:ascii="Times New Roman" w:eastAsia="標楷體" w:hAnsi="Times New Roman" w:cs="Times New Roman"/>
          </w:rPr>
          <w:t>ie325@ms19.hinet.net</w:t>
        </w:r>
      </w:hyperlink>
      <w:r w:rsidR="00E165EE" w:rsidRPr="00BF5ED3">
        <w:rPr>
          <w:rFonts w:ascii="Times New Roman" w:eastAsia="標楷體" w:hAnsi="Times New Roman" w:cs="Times New Roman"/>
        </w:rPr>
        <w:t xml:space="preserve">   </w:t>
      </w:r>
      <w:r w:rsidR="00E165EE" w:rsidRPr="00E165EE">
        <w:rPr>
          <w:rFonts w:ascii="Times New Roman" w:eastAsia="標楷體" w:hAnsi="Times New Roman" w:cs="Times New Roman"/>
        </w:rPr>
        <w:t xml:space="preserve">  </w:t>
      </w:r>
      <w:hyperlink r:id="rId8" w:history="1">
        <w:r w:rsidR="00E165EE" w:rsidRPr="00E165EE">
          <w:rPr>
            <w:rStyle w:val="a3"/>
            <w:rFonts w:ascii="Times New Roman" w:eastAsia="標楷體" w:hAnsi="Times New Roman" w:cs="Times New Roman"/>
            <w:color w:val="auto"/>
            <w:u w:val="none"/>
          </w:rPr>
          <w:t>www.taoyuanproduct.org</w:t>
        </w:r>
      </w:hyperlink>
    </w:p>
    <w:p w:rsidR="00E165EE" w:rsidRPr="00E165EE" w:rsidRDefault="00E165EE" w:rsidP="00E165EE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</w:p>
    <w:p w:rsidR="005C3CE5" w:rsidRPr="00E57916" w:rsidRDefault="005C3CE5" w:rsidP="005C3CE5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E57916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E57916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E57916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E57916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E57916">
        <w:rPr>
          <w:rFonts w:ascii="Times New Roman" w:eastAsia="標楷體" w:hAnsi="Times New Roman" w:cs="Times New Roman"/>
          <w:color w:val="000000"/>
          <w:sz w:val="36"/>
          <w:szCs w:val="36"/>
        </w:rPr>
        <w:t>者：各相關會員</w:t>
      </w:r>
    </w:p>
    <w:p w:rsidR="005C3CE5" w:rsidRPr="00E57916" w:rsidRDefault="005C3CE5" w:rsidP="00F14F65">
      <w:pPr>
        <w:spacing w:line="200" w:lineRule="exact"/>
        <w:ind w:rightChars="-100" w:right="-240"/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:rsidR="005C3CE5" w:rsidRPr="00E57916" w:rsidRDefault="005C3CE5" w:rsidP="005C3CE5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E57916">
        <w:rPr>
          <w:rFonts w:ascii="Times New Roman" w:eastAsia="標楷體" w:hAnsi="Times New Roman" w:cs="Times New Roman"/>
          <w:color w:val="000000"/>
          <w:sz w:val="28"/>
          <w:szCs w:val="28"/>
        </w:rPr>
        <w:t>發文日期：中華民國</w:t>
      </w:r>
      <w:r w:rsidR="008E751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</w:t>
      </w:r>
      <w:r w:rsidRPr="00E57916">
        <w:rPr>
          <w:rFonts w:ascii="Times New Roman" w:eastAsia="標楷體" w:hAnsi="Times New Roman" w:cs="Times New Roman"/>
          <w:color w:val="000000"/>
          <w:sz w:val="28"/>
          <w:szCs w:val="28"/>
        </w:rPr>
        <w:t>10</w:t>
      </w:r>
      <w:r w:rsidRPr="00E57916">
        <w:rPr>
          <w:rFonts w:ascii="Times New Roman" w:eastAsia="標楷體" w:hAnsi="Times New Roman" w:cs="Times New Roman"/>
          <w:color w:val="000000"/>
          <w:sz w:val="28"/>
          <w:szCs w:val="28"/>
        </w:rPr>
        <w:t>年</w:t>
      </w:r>
      <w:r w:rsidR="008E751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7</w:t>
      </w:r>
      <w:r w:rsidRPr="00E57916">
        <w:rPr>
          <w:rFonts w:ascii="Times New Roman" w:eastAsia="標楷體" w:hAnsi="Times New Roman" w:cs="Times New Roman"/>
          <w:color w:val="000000"/>
          <w:sz w:val="28"/>
          <w:szCs w:val="28"/>
        </w:rPr>
        <w:t>月</w:t>
      </w:r>
      <w:r w:rsidR="008E751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29</w:t>
      </w:r>
      <w:r w:rsidRPr="00E57916">
        <w:rPr>
          <w:rFonts w:ascii="Times New Roman" w:eastAsia="標楷體" w:hAnsi="Times New Roman" w:cs="Times New Roman"/>
          <w:color w:val="000000"/>
          <w:sz w:val="28"/>
          <w:szCs w:val="28"/>
        </w:rPr>
        <w:t>日</w:t>
      </w:r>
    </w:p>
    <w:p w:rsidR="005C3CE5" w:rsidRPr="008E751C" w:rsidRDefault="005C3CE5" w:rsidP="005C3CE5">
      <w:pPr>
        <w:spacing w:line="320" w:lineRule="exact"/>
        <w:ind w:left="3500" w:rightChars="-100" w:right="-240" w:hangingChars="1250" w:hanging="350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E57916">
        <w:rPr>
          <w:rFonts w:ascii="Times New Roman" w:eastAsia="標楷體" w:hAnsi="Times New Roman" w:cs="Times New Roman"/>
          <w:color w:val="000000"/>
          <w:sz w:val="28"/>
          <w:szCs w:val="28"/>
        </w:rPr>
        <w:t>發文字號：</w:t>
      </w:r>
      <w:proofErr w:type="gramStart"/>
      <w:r w:rsidR="008E751C" w:rsidRPr="008E751C">
        <w:rPr>
          <w:rFonts w:ascii="Times New Roman" w:eastAsia="標楷體" w:hAnsi="Times New Roman" w:cs="Times New Roman"/>
          <w:color w:val="000000"/>
          <w:sz w:val="28"/>
          <w:szCs w:val="28"/>
        </w:rPr>
        <w:t>桃貿豐字</w:t>
      </w:r>
      <w:proofErr w:type="gramEnd"/>
      <w:r w:rsidR="008E751C" w:rsidRPr="008E751C">
        <w:rPr>
          <w:rFonts w:ascii="Times New Roman" w:eastAsia="標楷體" w:hAnsi="Times New Roman" w:cs="Times New Roman"/>
          <w:color w:val="000000"/>
          <w:sz w:val="28"/>
          <w:szCs w:val="28"/>
        </w:rPr>
        <w:t>第</w:t>
      </w:r>
      <w:r w:rsidR="008E751C" w:rsidRPr="008E751C">
        <w:rPr>
          <w:rFonts w:ascii="Times New Roman" w:eastAsia="標楷體" w:hAnsi="Times New Roman" w:cs="Times New Roman"/>
          <w:color w:val="000000"/>
          <w:sz w:val="28"/>
          <w:szCs w:val="28"/>
        </w:rPr>
        <w:t>11027</w:t>
      </w:r>
      <w:r w:rsidR="00033234">
        <w:rPr>
          <w:rFonts w:ascii="Times New Roman" w:eastAsia="標楷體" w:hAnsi="Times New Roman" w:cs="Times New Roman"/>
          <w:color w:val="000000"/>
          <w:sz w:val="28"/>
          <w:szCs w:val="28"/>
        </w:rPr>
        <w:t>3</w:t>
      </w:r>
      <w:r w:rsidR="00033234">
        <w:rPr>
          <w:rFonts w:ascii="Times New Roman" w:eastAsia="標楷體" w:hAnsi="Times New Roman" w:cs="Times New Roman"/>
          <w:color w:val="000000"/>
          <w:sz w:val="28"/>
          <w:szCs w:val="28"/>
        </w:rPr>
        <w:t>號</w:t>
      </w:r>
    </w:p>
    <w:p w:rsidR="005C3CE5" w:rsidRPr="00E57916" w:rsidRDefault="005C3CE5" w:rsidP="005C3CE5">
      <w:pPr>
        <w:spacing w:line="320" w:lineRule="exact"/>
        <w:ind w:left="3500" w:rightChars="-100" w:right="-240" w:hangingChars="1250" w:hanging="350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E57916">
        <w:rPr>
          <w:rFonts w:ascii="Times New Roman" w:eastAsia="標楷體" w:hAnsi="Times New Roman" w:cs="Times New Roman"/>
          <w:color w:val="000000"/>
          <w:sz w:val="28"/>
          <w:szCs w:val="28"/>
        </w:rPr>
        <w:t>附</w:t>
      </w:r>
      <w:r w:rsidRPr="00E57916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</w:t>
      </w:r>
      <w:r w:rsidRPr="00E57916">
        <w:rPr>
          <w:rFonts w:ascii="Times New Roman" w:eastAsia="標楷體" w:hAnsi="Times New Roman" w:cs="Times New Roman"/>
          <w:color w:val="000000"/>
          <w:sz w:val="28"/>
          <w:szCs w:val="28"/>
        </w:rPr>
        <w:t>件：</w:t>
      </w:r>
    </w:p>
    <w:p w:rsidR="005C3CE5" w:rsidRPr="00E57916" w:rsidRDefault="005C3CE5" w:rsidP="00F14F65">
      <w:pPr>
        <w:adjustRightInd w:val="0"/>
        <w:snapToGrid w:val="0"/>
        <w:spacing w:line="180" w:lineRule="exact"/>
        <w:ind w:rightChars="35" w:right="84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5C3CE5" w:rsidRPr="00421F38" w:rsidRDefault="005C3CE5" w:rsidP="00A0329C">
      <w:pPr>
        <w:adjustRightInd w:val="0"/>
        <w:snapToGrid w:val="0"/>
        <w:spacing w:line="260" w:lineRule="exact"/>
        <w:ind w:left="1092" w:rightChars="35" w:right="84" w:hangingChars="455" w:hanging="1092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21F38">
        <w:rPr>
          <w:rFonts w:ascii="Times New Roman" w:eastAsia="標楷體" w:hAnsi="Times New Roman" w:cs="Times New Roman"/>
          <w:color w:val="000000" w:themeColor="text1"/>
          <w:szCs w:val="24"/>
        </w:rPr>
        <w:t>主</w:t>
      </w:r>
      <w:r w:rsidRPr="00421F38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</w:t>
      </w:r>
      <w:r w:rsidR="008E751C" w:rsidRPr="00421F38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</w:t>
      </w:r>
      <w:r w:rsidRPr="00421F38">
        <w:rPr>
          <w:rFonts w:ascii="Times New Roman" w:eastAsia="標楷體" w:hAnsi="Times New Roman" w:cs="Times New Roman"/>
          <w:color w:val="000000" w:themeColor="text1"/>
          <w:szCs w:val="24"/>
        </w:rPr>
        <w:t>旨：自</w:t>
      </w:r>
      <w:r w:rsidRPr="00421F38">
        <w:rPr>
          <w:rFonts w:ascii="Times New Roman" w:eastAsia="標楷體" w:hAnsi="Times New Roman" w:cs="Times New Roman"/>
          <w:color w:val="000000" w:themeColor="text1"/>
          <w:szCs w:val="24"/>
        </w:rPr>
        <w:t>110</w:t>
      </w:r>
      <w:r w:rsidRPr="00421F38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Pr="00421F38">
        <w:rPr>
          <w:rFonts w:ascii="Times New Roman" w:eastAsia="標楷體" w:hAnsi="Times New Roman" w:cs="Times New Roman"/>
          <w:color w:val="000000" w:themeColor="text1"/>
          <w:szCs w:val="24"/>
        </w:rPr>
        <w:t>8</w:t>
      </w:r>
      <w:r w:rsidRPr="00421F38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Pr="00421F38">
        <w:rPr>
          <w:rFonts w:ascii="Times New Roman" w:eastAsia="標楷體" w:hAnsi="Times New Roman" w:cs="Times New Roman"/>
          <w:color w:val="000000" w:themeColor="text1"/>
          <w:szCs w:val="24"/>
        </w:rPr>
        <w:t>2</w:t>
      </w:r>
      <w:r w:rsidRPr="00421F38">
        <w:rPr>
          <w:rFonts w:ascii="Times New Roman" w:eastAsia="標楷體" w:hAnsi="Times New Roman" w:cs="Times New Roman"/>
          <w:color w:val="000000" w:themeColor="text1"/>
          <w:szCs w:val="24"/>
        </w:rPr>
        <w:t>日起至</w:t>
      </w:r>
      <w:r w:rsidRPr="00421F38">
        <w:rPr>
          <w:rFonts w:ascii="Times New Roman" w:eastAsia="標楷體" w:hAnsi="Times New Roman" w:cs="Times New Roman"/>
          <w:color w:val="000000" w:themeColor="text1"/>
          <w:szCs w:val="24"/>
        </w:rPr>
        <w:t>111</w:t>
      </w:r>
      <w:r w:rsidRPr="00421F38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Pr="00421F38">
        <w:rPr>
          <w:rFonts w:ascii="Times New Roman" w:eastAsia="標楷體" w:hAnsi="Times New Roman" w:cs="Times New Roman"/>
          <w:color w:val="000000" w:themeColor="text1"/>
          <w:szCs w:val="24"/>
        </w:rPr>
        <w:t>2</w:t>
      </w:r>
      <w:r w:rsidRPr="00421F38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Pr="00421F38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Pr="00421F38">
        <w:rPr>
          <w:rFonts w:ascii="Times New Roman" w:eastAsia="標楷體" w:hAnsi="Times New Roman" w:cs="Times New Roman"/>
          <w:color w:val="000000" w:themeColor="text1"/>
          <w:szCs w:val="24"/>
        </w:rPr>
        <w:t>日止</w:t>
      </w:r>
      <w:r w:rsidRPr="00421F38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421F38">
        <w:rPr>
          <w:rFonts w:ascii="Times New Roman" w:eastAsia="標楷體" w:hAnsi="Times New Roman" w:cs="Times New Roman"/>
          <w:color w:val="000000" w:themeColor="text1"/>
          <w:szCs w:val="24"/>
        </w:rPr>
        <w:t>進口日</w:t>
      </w:r>
      <w:r w:rsidRPr="00421F38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Pr="00421F38">
        <w:rPr>
          <w:rFonts w:ascii="Times New Roman" w:eastAsia="標楷體" w:hAnsi="Times New Roman" w:cs="Times New Roman"/>
          <w:color w:val="000000" w:themeColor="text1"/>
          <w:szCs w:val="24"/>
        </w:rPr>
        <w:t>，針對美國輸入「</w:t>
      </w:r>
      <w:r w:rsidRPr="00421F38">
        <w:rPr>
          <w:rFonts w:ascii="Times New Roman" w:eastAsia="標楷體" w:hAnsi="Times New Roman" w:cs="Times New Roman"/>
          <w:color w:val="000000" w:themeColor="text1"/>
          <w:szCs w:val="24"/>
        </w:rPr>
        <w:t>0805.40.91.10.7</w:t>
      </w:r>
      <w:proofErr w:type="gramStart"/>
      <w:r w:rsidRPr="00421F38">
        <w:rPr>
          <w:rFonts w:ascii="Times New Roman" w:eastAsia="標楷體" w:hAnsi="Times New Roman" w:cs="Times New Roman"/>
          <w:color w:val="000000" w:themeColor="text1"/>
          <w:szCs w:val="24"/>
        </w:rPr>
        <w:t>其他鮮</w:t>
      </w:r>
      <w:proofErr w:type="gramEnd"/>
      <w:r w:rsidRPr="00421F38">
        <w:rPr>
          <w:rFonts w:ascii="Times New Roman" w:eastAsia="標楷體" w:hAnsi="Times New Roman" w:cs="Times New Roman"/>
          <w:color w:val="000000" w:themeColor="text1"/>
          <w:szCs w:val="24"/>
        </w:rPr>
        <w:t>葡萄柚</w:t>
      </w:r>
      <w:r w:rsidRPr="00421F38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421F38">
        <w:rPr>
          <w:rFonts w:ascii="Times New Roman" w:eastAsia="標楷體" w:hAnsi="Times New Roman" w:cs="Times New Roman"/>
          <w:color w:val="000000" w:themeColor="text1"/>
          <w:szCs w:val="24"/>
        </w:rPr>
        <w:t>每年</w:t>
      </w:r>
      <w:r w:rsidRPr="00421F38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Pr="00421F38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Pr="00421F38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Pr="00421F38">
        <w:rPr>
          <w:rFonts w:ascii="Times New Roman" w:eastAsia="標楷體" w:hAnsi="Times New Roman" w:cs="Times New Roman"/>
          <w:color w:val="000000" w:themeColor="text1"/>
          <w:szCs w:val="24"/>
        </w:rPr>
        <w:t>日起至同年</w:t>
      </w:r>
      <w:r w:rsidRPr="00421F38">
        <w:rPr>
          <w:rFonts w:ascii="Times New Roman" w:eastAsia="標楷體" w:hAnsi="Times New Roman" w:cs="Times New Roman"/>
          <w:color w:val="000000" w:themeColor="text1"/>
          <w:szCs w:val="24"/>
        </w:rPr>
        <w:t>9</w:t>
      </w:r>
      <w:r w:rsidRPr="00421F38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Pr="00421F38">
        <w:rPr>
          <w:rFonts w:ascii="Times New Roman" w:eastAsia="標楷體" w:hAnsi="Times New Roman" w:cs="Times New Roman"/>
          <w:color w:val="000000" w:themeColor="text1"/>
          <w:szCs w:val="24"/>
        </w:rPr>
        <w:t>30</w:t>
      </w:r>
      <w:r w:rsidRPr="00421F38">
        <w:rPr>
          <w:rFonts w:ascii="Times New Roman" w:eastAsia="標楷體" w:hAnsi="Times New Roman" w:cs="Times New Roman"/>
          <w:color w:val="000000" w:themeColor="text1"/>
          <w:szCs w:val="24"/>
        </w:rPr>
        <w:t>日</w:t>
      </w:r>
      <w:proofErr w:type="gramStart"/>
      <w:r w:rsidRPr="00421F38">
        <w:rPr>
          <w:rFonts w:ascii="Times New Roman" w:eastAsia="標楷體" w:hAnsi="Times New Roman" w:cs="Times New Roman"/>
          <w:color w:val="000000" w:themeColor="text1"/>
          <w:szCs w:val="24"/>
        </w:rPr>
        <w:t>止</w:t>
      </w:r>
      <w:proofErr w:type="gramEnd"/>
      <w:r w:rsidRPr="00421F38">
        <w:rPr>
          <w:rFonts w:ascii="Times New Roman" w:eastAsia="標楷體" w:hAnsi="Times New Roman" w:cs="Times New Roman"/>
          <w:color w:val="000000" w:themeColor="text1"/>
          <w:szCs w:val="24"/>
        </w:rPr>
        <w:t>進</w:t>
      </w:r>
      <w:r w:rsidR="005D4717" w:rsidRPr="00421F38">
        <w:rPr>
          <w:rFonts w:ascii="Times New Roman" w:eastAsia="標楷體" w:hAnsi="Times New Roman" w:cs="Times New Roman" w:hint="eastAsia"/>
          <w:color w:val="000000" w:themeColor="text1"/>
          <w:szCs w:val="24"/>
        </w:rPr>
        <w:t>口者</w:t>
      </w:r>
      <w:r w:rsidRPr="00421F38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Pr="00421F38">
        <w:rPr>
          <w:rFonts w:ascii="Times New Roman" w:eastAsia="標楷體" w:hAnsi="Times New Roman" w:cs="Times New Roman"/>
          <w:color w:val="000000" w:themeColor="text1"/>
          <w:szCs w:val="24"/>
        </w:rPr>
        <w:t>」、德國輸入「</w:t>
      </w:r>
      <w:r w:rsidRPr="00421F38">
        <w:rPr>
          <w:rFonts w:ascii="Times New Roman" w:eastAsia="標楷體" w:hAnsi="Times New Roman" w:cs="Times New Roman"/>
          <w:color w:val="000000" w:themeColor="text1"/>
          <w:szCs w:val="24"/>
        </w:rPr>
        <w:t>2106.90.99.90.3</w:t>
      </w:r>
      <w:r w:rsidRPr="00421F38">
        <w:rPr>
          <w:rFonts w:ascii="Times New Roman" w:eastAsia="標楷體" w:hAnsi="Times New Roman" w:cs="Times New Roman"/>
          <w:color w:val="000000" w:themeColor="text1"/>
          <w:szCs w:val="24"/>
        </w:rPr>
        <w:t>其他</w:t>
      </w:r>
      <w:r w:rsidR="00A0329C">
        <w:rPr>
          <w:rFonts w:ascii="Times New Roman" w:eastAsia="標楷體" w:hAnsi="Times New Roman" w:cs="Times New Roman" w:hint="eastAsia"/>
          <w:color w:val="000000" w:themeColor="text1"/>
          <w:szCs w:val="24"/>
        </w:rPr>
        <w:t>未</w:t>
      </w:r>
      <w:r w:rsidRPr="00421F38">
        <w:rPr>
          <w:rFonts w:ascii="Times New Roman" w:eastAsia="標楷體" w:hAnsi="Times New Roman" w:cs="Times New Roman"/>
          <w:color w:val="000000" w:themeColor="text1"/>
          <w:szCs w:val="24"/>
        </w:rPr>
        <w:t>列名食物調製品」、中國輸入「</w:t>
      </w:r>
      <w:r w:rsidRPr="00421F38">
        <w:rPr>
          <w:rFonts w:ascii="Times New Roman" w:eastAsia="標楷體" w:hAnsi="Times New Roman" w:cs="Times New Roman"/>
          <w:color w:val="000000" w:themeColor="text1"/>
          <w:szCs w:val="24"/>
        </w:rPr>
        <w:t>1211.90.91.92.3</w:t>
      </w:r>
      <w:r w:rsidRPr="00421F38">
        <w:rPr>
          <w:rFonts w:ascii="Times New Roman" w:eastAsia="標楷體" w:hAnsi="Times New Roman" w:cs="Times New Roman"/>
          <w:color w:val="000000" w:themeColor="text1"/>
          <w:szCs w:val="24"/>
        </w:rPr>
        <w:t>其他乾燥藥用植物及植物之一部分</w:t>
      </w:r>
      <w:r w:rsidRPr="00421F38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421F38">
        <w:rPr>
          <w:rFonts w:ascii="Times New Roman" w:eastAsia="標楷體" w:hAnsi="Times New Roman" w:cs="Times New Roman"/>
          <w:color w:val="000000" w:themeColor="text1"/>
          <w:szCs w:val="24"/>
        </w:rPr>
        <w:t>包括種子及果實</w:t>
      </w:r>
      <w:r w:rsidRPr="00421F38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Pr="00421F38">
        <w:rPr>
          <w:rFonts w:ascii="Times New Roman" w:eastAsia="標楷體" w:hAnsi="Times New Roman" w:cs="Times New Roman"/>
          <w:color w:val="000000" w:themeColor="text1"/>
          <w:szCs w:val="24"/>
        </w:rPr>
        <w:t>，不論是否已切割壓</w:t>
      </w:r>
      <w:r w:rsidR="00624E9E" w:rsidRPr="00421F38">
        <w:rPr>
          <w:rFonts w:ascii="Times New Roman" w:eastAsia="標楷體" w:hAnsi="Times New Roman" w:cs="Times New Roman"/>
          <w:color w:val="000000" w:themeColor="text1"/>
          <w:szCs w:val="24"/>
        </w:rPr>
        <w:t>碎</w:t>
      </w:r>
      <w:r w:rsidR="00DA6E6B">
        <w:rPr>
          <w:rFonts w:ascii="Times New Roman" w:eastAsia="標楷體" w:hAnsi="Times New Roman" w:cs="Times New Roman"/>
          <w:color w:val="000000" w:themeColor="text1"/>
          <w:szCs w:val="24"/>
        </w:rPr>
        <w:t>或</w:t>
      </w:r>
      <w:r w:rsidR="00AF3542" w:rsidRPr="00421F38">
        <w:rPr>
          <w:rFonts w:ascii="Times New Roman" w:eastAsia="標楷體" w:hAnsi="Times New Roman" w:cs="Times New Roman"/>
          <w:color w:val="000000" w:themeColor="text1"/>
          <w:szCs w:val="24"/>
        </w:rPr>
        <w:t>製粉</w:t>
      </w:r>
      <w:r w:rsidRPr="00421F38">
        <w:rPr>
          <w:rFonts w:ascii="Times New Roman" w:eastAsia="標楷體" w:hAnsi="Times New Roman" w:cs="Times New Roman"/>
          <w:color w:val="000000" w:themeColor="text1"/>
          <w:szCs w:val="24"/>
        </w:rPr>
        <w:t>」</w:t>
      </w:r>
      <w:r w:rsidR="00AF3542" w:rsidRPr="00421F38">
        <w:rPr>
          <w:rFonts w:ascii="Times New Roman" w:eastAsia="標楷體" w:hAnsi="Times New Roman" w:cs="Times New Roman"/>
          <w:color w:val="000000" w:themeColor="text1"/>
          <w:szCs w:val="24"/>
        </w:rPr>
        <w:t>、</w:t>
      </w:r>
      <w:r w:rsidR="00624E9E" w:rsidRPr="00421F38">
        <w:rPr>
          <w:rFonts w:ascii="Times New Roman" w:eastAsia="標楷體" w:hAnsi="Times New Roman" w:cs="Times New Roman"/>
          <w:color w:val="000000" w:themeColor="text1"/>
          <w:szCs w:val="24"/>
        </w:rPr>
        <w:t>緬甸輸入</w:t>
      </w:r>
      <w:r w:rsidRPr="00421F38">
        <w:rPr>
          <w:rFonts w:ascii="Times New Roman" w:eastAsia="標楷體" w:hAnsi="Times New Roman" w:cs="Times New Roman"/>
          <w:color w:val="000000" w:themeColor="text1"/>
          <w:szCs w:val="24"/>
        </w:rPr>
        <w:t>「</w:t>
      </w:r>
      <w:r w:rsidR="00624E9E" w:rsidRPr="00421F38">
        <w:rPr>
          <w:rFonts w:ascii="Times New Roman" w:eastAsia="標楷體" w:hAnsi="Times New Roman" w:cs="Times New Roman"/>
          <w:color w:val="000000" w:themeColor="text1"/>
          <w:szCs w:val="24"/>
        </w:rPr>
        <w:t>0713.31.10.00.9</w:t>
      </w:r>
      <w:r w:rsidR="00624E9E" w:rsidRPr="00421F38">
        <w:rPr>
          <w:rFonts w:ascii="Times New Roman" w:eastAsia="標楷體" w:hAnsi="Times New Roman" w:cs="Times New Roman"/>
          <w:color w:val="000000" w:themeColor="text1"/>
          <w:szCs w:val="24"/>
        </w:rPr>
        <w:t>乾綠豆</w:t>
      </w:r>
      <w:r w:rsidRPr="00421F38">
        <w:rPr>
          <w:rFonts w:ascii="Times New Roman" w:eastAsia="標楷體" w:hAnsi="Times New Roman" w:cs="Times New Roman"/>
          <w:color w:val="000000" w:themeColor="text1"/>
          <w:szCs w:val="24"/>
        </w:rPr>
        <w:t>」</w:t>
      </w:r>
      <w:r w:rsidR="00624E9E" w:rsidRPr="00421F38">
        <w:rPr>
          <w:rFonts w:ascii="Times New Roman" w:eastAsia="標楷體" w:hAnsi="Times New Roman" w:cs="Times New Roman"/>
          <w:color w:val="000000" w:themeColor="text1"/>
          <w:szCs w:val="24"/>
        </w:rPr>
        <w:t>、中國大陸「</w:t>
      </w:r>
      <w:r w:rsidR="00624E9E" w:rsidRPr="00421F38">
        <w:rPr>
          <w:rFonts w:ascii="Times New Roman" w:eastAsia="標楷體" w:hAnsi="Times New Roman" w:cs="Times New Roman"/>
          <w:color w:val="000000" w:themeColor="text1"/>
          <w:szCs w:val="24"/>
        </w:rPr>
        <w:t>0909.31.00.00.5</w:t>
      </w:r>
      <w:r w:rsidR="00624E9E" w:rsidRPr="00421F38">
        <w:rPr>
          <w:rFonts w:ascii="Times New Roman" w:eastAsia="標楷體" w:hAnsi="Times New Roman" w:cs="Times New Roman"/>
          <w:color w:val="000000" w:themeColor="text1"/>
          <w:szCs w:val="24"/>
        </w:rPr>
        <w:t>小茴香子，</w:t>
      </w:r>
      <w:r w:rsidR="00A0329C">
        <w:rPr>
          <w:rFonts w:ascii="Times New Roman" w:eastAsia="標楷體" w:hAnsi="Times New Roman" w:cs="Times New Roman" w:hint="eastAsia"/>
          <w:color w:val="000000" w:themeColor="text1"/>
          <w:szCs w:val="24"/>
        </w:rPr>
        <w:t>未</w:t>
      </w:r>
      <w:r w:rsidR="00624E9E" w:rsidRPr="00421F38">
        <w:rPr>
          <w:rFonts w:ascii="Times New Roman" w:eastAsia="標楷體" w:hAnsi="Times New Roman" w:cs="Times New Roman"/>
          <w:color w:val="000000" w:themeColor="text1"/>
          <w:szCs w:val="24"/>
        </w:rPr>
        <w:t>壓碎或未研磨者」、</w:t>
      </w:r>
      <w:bookmarkStart w:id="0" w:name="_Hlk78465063"/>
      <w:r w:rsidR="00624E9E" w:rsidRPr="00421F38">
        <w:rPr>
          <w:rFonts w:ascii="Times New Roman" w:eastAsia="標楷體" w:hAnsi="Times New Roman" w:cs="Times New Roman"/>
          <w:color w:val="000000" w:themeColor="text1"/>
          <w:szCs w:val="24"/>
        </w:rPr>
        <w:t>泰國輸入「</w:t>
      </w:r>
      <w:r w:rsidR="00624E9E" w:rsidRPr="00421F38">
        <w:rPr>
          <w:rFonts w:ascii="Times New Roman" w:eastAsia="標楷體" w:hAnsi="Times New Roman" w:cs="Times New Roman"/>
          <w:color w:val="000000" w:themeColor="text1"/>
          <w:szCs w:val="24"/>
        </w:rPr>
        <w:t>0801.12.00.00.7</w:t>
      </w:r>
      <w:r w:rsidR="00624E9E" w:rsidRPr="00421F38">
        <w:rPr>
          <w:rFonts w:ascii="Times New Roman" w:eastAsia="標楷體" w:hAnsi="Times New Roman" w:cs="Times New Roman"/>
          <w:color w:val="000000" w:themeColor="text1"/>
          <w:szCs w:val="24"/>
        </w:rPr>
        <w:t>剝殼椰子」</w:t>
      </w:r>
      <w:bookmarkEnd w:id="0"/>
      <w:r w:rsidR="00624E9E" w:rsidRPr="00421F38">
        <w:rPr>
          <w:rFonts w:ascii="Times New Roman" w:eastAsia="標楷體" w:hAnsi="Times New Roman" w:cs="Times New Roman"/>
          <w:color w:val="000000" w:themeColor="text1"/>
          <w:szCs w:val="24"/>
        </w:rPr>
        <w:t>，</w:t>
      </w:r>
      <w:proofErr w:type="gramStart"/>
      <w:r w:rsidRPr="00421F38">
        <w:rPr>
          <w:rFonts w:ascii="Times New Roman" w:eastAsia="標楷體" w:hAnsi="Times New Roman" w:cs="Times New Roman"/>
          <w:color w:val="000000" w:themeColor="text1"/>
          <w:szCs w:val="24"/>
        </w:rPr>
        <w:t>採加強抽批查驗</w:t>
      </w:r>
      <w:proofErr w:type="gramEnd"/>
      <w:r w:rsidRPr="00421F38">
        <w:rPr>
          <w:rFonts w:ascii="Times New Roman" w:eastAsia="標楷體" w:hAnsi="Times New Roman" w:cs="Times New Roman"/>
          <w:color w:val="000000" w:themeColor="text1"/>
          <w:szCs w:val="24"/>
        </w:rPr>
        <w:t>，請查照。</w:t>
      </w:r>
    </w:p>
    <w:p w:rsidR="00AE2E26" w:rsidRPr="00421F38" w:rsidRDefault="005C3CE5" w:rsidP="00A0329C">
      <w:pPr>
        <w:adjustRightInd w:val="0"/>
        <w:snapToGrid w:val="0"/>
        <w:spacing w:line="260" w:lineRule="exact"/>
        <w:ind w:left="1200" w:rightChars="35" w:right="84" w:hangingChars="500" w:hanging="120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21F38">
        <w:rPr>
          <w:rFonts w:ascii="Times New Roman" w:eastAsia="標楷體" w:hAnsi="Times New Roman" w:cs="Times New Roman"/>
          <w:color w:val="000000" w:themeColor="text1"/>
          <w:szCs w:val="24"/>
        </w:rPr>
        <w:t>說</w:t>
      </w:r>
      <w:r w:rsidRPr="00421F38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="008E751C" w:rsidRPr="00421F38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</w:t>
      </w:r>
      <w:r w:rsidRPr="00421F38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421F38">
        <w:rPr>
          <w:rFonts w:ascii="Times New Roman" w:eastAsia="標楷體" w:hAnsi="Times New Roman" w:cs="Times New Roman"/>
          <w:color w:val="000000" w:themeColor="text1"/>
          <w:szCs w:val="24"/>
        </w:rPr>
        <w:t>明：</w:t>
      </w:r>
    </w:p>
    <w:p w:rsidR="005C3CE5" w:rsidRPr="00A0329C" w:rsidRDefault="00AE2E26" w:rsidP="00E165EE">
      <w:pPr>
        <w:adjustRightInd w:val="0"/>
        <w:snapToGrid w:val="0"/>
        <w:spacing w:line="260" w:lineRule="exact"/>
        <w:ind w:left="1134" w:rightChars="35" w:right="84" w:hanging="1134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21F38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   </w:t>
      </w:r>
      <w:r w:rsidR="005C3CE5" w:rsidRPr="00421F38">
        <w:rPr>
          <w:rFonts w:ascii="Times New Roman" w:eastAsia="標楷體" w:hAnsi="Times New Roman" w:cs="Times New Roman"/>
          <w:color w:val="000000" w:themeColor="text1"/>
          <w:szCs w:val="24"/>
        </w:rPr>
        <w:t>一、</w:t>
      </w:r>
      <w:r w:rsidR="005C3CE5" w:rsidRPr="00A0329C">
        <w:rPr>
          <w:rFonts w:ascii="Times New Roman" w:eastAsia="標楷體" w:hAnsi="Times New Roman" w:cs="Times New Roman"/>
          <w:color w:val="000000" w:themeColor="text1"/>
          <w:szCs w:val="24"/>
        </w:rPr>
        <w:t>依據衛生福利部食品藥物管理署</w:t>
      </w:r>
      <w:r w:rsidR="00543EF4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="00543EF4">
        <w:rPr>
          <w:rFonts w:ascii="Times New Roman" w:eastAsia="標楷體" w:hAnsi="Times New Roman" w:cs="Times New Roman"/>
          <w:color w:val="000000" w:themeColor="text1"/>
          <w:szCs w:val="24"/>
        </w:rPr>
        <w:t>10</w:t>
      </w:r>
      <w:r w:rsidR="00543EF4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="00543EF4">
        <w:rPr>
          <w:rFonts w:ascii="Times New Roman" w:eastAsia="標楷體" w:hAnsi="Times New Roman" w:cs="Times New Roman"/>
          <w:color w:val="000000" w:themeColor="text1"/>
          <w:szCs w:val="24"/>
        </w:rPr>
        <w:t>7</w:t>
      </w:r>
      <w:r w:rsidR="00543EF4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="00543EF4">
        <w:rPr>
          <w:rFonts w:ascii="Times New Roman" w:eastAsia="標楷體" w:hAnsi="Times New Roman" w:cs="Times New Roman"/>
          <w:color w:val="000000" w:themeColor="text1"/>
          <w:szCs w:val="24"/>
        </w:rPr>
        <w:t>2</w:t>
      </w:r>
      <w:r w:rsidR="00033234">
        <w:rPr>
          <w:rFonts w:ascii="Times New Roman" w:eastAsia="標楷體" w:hAnsi="Times New Roman" w:cs="Times New Roman"/>
          <w:color w:val="000000" w:themeColor="text1"/>
          <w:szCs w:val="24"/>
        </w:rPr>
        <w:t>7</w:t>
      </w:r>
      <w:r w:rsidR="00543EF4">
        <w:rPr>
          <w:rFonts w:ascii="Times New Roman" w:eastAsia="標楷體" w:hAnsi="Times New Roman" w:cs="Times New Roman"/>
          <w:color w:val="000000" w:themeColor="text1"/>
          <w:szCs w:val="24"/>
        </w:rPr>
        <w:t>日</w:t>
      </w:r>
      <w:r w:rsidR="00033234">
        <w:rPr>
          <w:rFonts w:ascii="Times New Roman" w:eastAsia="標楷體" w:hAnsi="Times New Roman" w:cs="Times New Roman"/>
          <w:color w:val="000000" w:themeColor="text1"/>
          <w:szCs w:val="24"/>
        </w:rPr>
        <w:t>FDA</w:t>
      </w:r>
      <w:r w:rsidR="00033234">
        <w:rPr>
          <w:rFonts w:ascii="Times New Roman" w:eastAsia="標楷體" w:hAnsi="Times New Roman" w:cs="Times New Roman"/>
          <w:color w:val="000000" w:themeColor="text1"/>
          <w:szCs w:val="24"/>
        </w:rPr>
        <w:t>北字第</w:t>
      </w:r>
      <w:r w:rsidR="00033234">
        <w:rPr>
          <w:rFonts w:ascii="Times New Roman" w:eastAsia="標楷體" w:hAnsi="Times New Roman" w:cs="Times New Roman"/>
          <w:color w:val="000000" w:themeColor="text1"/>
          <w:szCs w:val="24"/>
        </w:rPr>
        <w:t>1102004299</w:t>
      </w:r>
      <w:r w:rsidR="00033234">
        <w:rPr>
          <w:rFonts w:ascii="Times New Roman" w:eastAsia="標楷體" w:hAnsi="Times New Roman" w:cs="Times New Roman"/>
          <w:color w:val="000000" w:themeColor="text1"/>
          <w:szCs w:val="24"/>
        </w:rPr>
        <w:t>號函辦理。</w:t>
      </w:r>
    </w:p>
    <w:p w:rsidR="005C3CE5" w:rsidRPr="00421F38" w:rsidRDefault="005C3CE5" w:rsidP="006A7D1F">
      <w:pPr>
        <w:adjustRightInd w:val="0"/>
        <w:snapToGrid w:val="0"/>
        <w:spacing w:line="260" w:lineRule="exact"/>
        <w:ind w:left="1133" w:rightChars="35" w:right="84" w:hangingChars="472" w:hanging="1133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21F38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 </w:t>
      </w:r>
      <w:r w:rsidRPr="00421F38">
        <w:rPr>
          <w:rFonts w:ascii="Times New Roman" w:eastAsia="標楷體" w:hAnsi="Times New Roman" w:cs="Times New Roman"/>
          <w:color w:val="000000" w:themeColor="text1"/>
          <w:szCs w:val="24"/>
        </w:rPr>
        <w:t>二、</w:t>
      </w:r>
      <w:r w:rsidR="005D4717" w:rsidRPr="00421F38">
        <w:rPr>
          <w:rFonts w:ascii="Times New Roman" w:eastAsia="標楷體" w:hAnsi="Times New Roman" w:cs="Times New Roman" w:hint="eastAsia"/>
          <w:color w:val="000000" w:themeColor="text1"/>
          <w:szCs w:val="24"/>
        </w:rPr>
        <w:t>鑒於下列產品於近</w:t>
      </w:r>
      <w:r w:rsidR="005D4717" w:rsidRPr="00421F38">
        <w:rPr>
          <w:rFonts w:ascii="Times New Roman" w:eastAsia="標楷體" w:hAnsi="Times New Roman" w:cs="Times New Roman" w:hint="eastAsia"/>
          <w:color w:val="000000" w:themeColor="text1"/>
          <w:szCs w:val="24"/>
        </w:rPr>
        <w:t>6</w:t>
      </w:r>
      <w:r w:rsidR="005D4717" w:rsidRPr="00421F38">
        <w:rPr>
          <w:rFonts w:ascii="Times New Roman" w:eastAsia="標楷體" w:hAnsi="Times New Roman" w:cs="Times New Roman" w:hint="eastAsia"/>
          <w:color w:val="000000" w:themeColor="text1"/>
          <w:szCs w:val="24"/>
        </w:rPr>
        <w:t>個月內不</w:t>
      </w:r>
      <w:proofErr w:type="gramStart"/>
      <w:r w:rsidR="005D4717" w:rsidRPr="00421F38">
        <w:rPr>
          <w:rFonts w:ascii="Times New Roman" w:eastAsia="標楷體" w:hAnsi="Times New Roman" w:cs="Times New Roman" w:hint="eastAsia"/>
          <w:color w:val="000000" w:themeColor="text1"/>
          <w:szCs w:val="24"/>
        </w:rPr>
        <w:t>符合批數偏</w:t>
      </w:r>
      <w:proofErr w:type="gramEnd"/>
      <w:r w:rsidR="005D4717" w:rsidRPr="00421F38">
        <w:rPr>
          <w:rFonts w:ascii="Times New Roman" w:eastAsia="標楷體" w:hAnsi="Times New Roman" w:cs="Times New Roman" w:hint="eastAsia"/>
          <w:color w:val="000000" w:themeColor="text1"/>
          <w:szCs w:val="24"/>
        </w:rPr>
        <w:t>高，為確保輸入產品之衛生安全，</w:t>
      </w:r>
      <w:proofErr w:type="gramStart"/>
      <w:r w:rsidR="005D4717" w:rsidRPr="00421F38">
        <w:rPr>
          <w:rFonts w:ascii="Times New Roman" w:eastAsia="標楷體" w:hAnsi="Times New Roman" w:cs="Times New Roman" w:hint="eastAsia"/>
          <w:color w:val="000000" w:themeColor="text1"/>
          <w:szCs w:val="24"/>
        </w:rPr>
        <w:t>爰</w:t>
      </w:r>
      <w:proofErr w:type="gramEnd"/>
      <w:r w:rsidR="005D4717" w:rsidRPr="00421F38">
        <w:rPr>
          <w:rFonts w:ascii="Times New Roman" w:eastAsia="標楷體" w:hAnsi="Times New Roman" w:cs="Times New Roman" w:hint="eastAsia"/>
          <w:color w:val="000000" w:themeColor="text1"/>
          <w:szCs w:val="24"/>
        </w:rPr>
        <w:t>採取旨掲查驗措施。</w:t>
      </w:r>
    </w:p>
    <w:p w:rsidR="005D4717" w:rsidRPr="00421F38" w:rsidRDefault="005D4717" w:rsidP="00A0329C">
      <w:pPr>
        <w:adjustRightInd w:val="0"/>
        <w:snapToGrid w:val="0"/>
        <w:spacing w:line="260" w:lineRule="exact"/>
        <w:ind w:leftChars="414" w:left="1356" w:rightChars="35" w:right="84" w:hangingChars="151" w:hanging="362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21F38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proofErr w:type="gramStart"/>
      <w:r w:rsidRPr="00421F38">
        <w:rPr>
          <w:rFonts w:ascii="Times New Roman" w:eastAsia="標楷體" w:hAnsi="Times New Roman" w:cs="Times New Roman" w:hint="eastAsia"/>
          <w:color w:val="000000" w:themeColor="text1"/>
          <w:szCs w:val="24"/>
        </w:rPr>
        <w:t>一</w:t>
      </w:r>
      <w:proofErr w:type="gramEnd"/>
      <w:r w:rsidRPr="00421F38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 w:rsidRPr="00421F38">
        <w:rPr>
          <w:rFonts w:ascii="Times New Roman" w:eastAsia="標楷體" w:hAnsi="Times New Roman" w:cs="Times New Roman" w:hint="eastAsia"/>
          <w:color w:val="000000" w:themeColor="text1"/>
          <w:szCs w:val="24"/>
        </w:rPr>
        <w:t>自</w:t>
      </w:r>
      <w:r w:rsidRPr="00421F38">
        <w:rPr>
          <w:rFonts w:ascii="Times New Roman" w:eastAsia="標楷體" w:hAnsi="Times New Roman" w:cs="Times New Roman"/>
          <w:color w:val="000000" w:themeColor="text1"/>
          <w:szCs w:val="24"/>
        </w:rPr>
        <w:t>美國輸入「</w:t>
      </w:r>
      <w:r w:rsidRPr="00421F38">
        <w:rPr>
          <w:rFonts w:ascii="Times New Roman" w:eastAsia="標楷體" w:hAnsi="Times New Roman" w:cs="Times New Roman"/>
          <w:color w:val="000000" w:themeColor="text1"/>
          <w:szCs w:val="24"/>
        </w:rPr>
        <w:t>0805.40.91.10.7</w:t>
      </w:r>
      <w:proofErr w:type="gramStart"/>
      <w:r w:rsidRPr="00421F38">
        <w:rPr>
          <w:rFonts w:ascii="Times New Roman" w:eastAsia="標楷體" w:hAnsi="Times New Roman" w:cs="Times New Roman"/>
          <w:color w:val="000000" w:themeColor="text1"/>
          <w:szCs w:val="24"/>
        </w:rPr>
        <w:t>其他鮮</w:t>
      </w:r>
      <w:proofErr w:type="gramEnd"/>
      <w:r w:rsidRPr="00421F38">
        <w:rPr>
          <w:rFonts w:ascii="Times New Roman" w:eastAsia="標楷體" w:hAnsi="Times New Roman" w:cs="Times New Roman"/>
          <w:color w:val="000000" w:themeColor="text1"/>
          <w:szCs w:val="24"/>
        </w:rPr>
        <w:t>葡萄柚</w:t>
      </w:r>
      <w:r w:rsidRPr="00421F38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421F38">
        <w:rPr>
          <w:rFonts w:ascii="Times New Roman" w:eastAsia="標楷體" w:hAnsi="Times New Roman" w:cs="Times New Roman"/>
          <w:color w:val="000000" w:themeColor="text1"/>
          <w:szCs w:val="24"/>
        </w:rPr>
        <w:t>每年</w:t>
      </w:r>
      <w:r w:rsidRPr="00421F38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Pr="00421F38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Pr="00421F38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Pr="00421F38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Pr="00421F38">
        <w:rPr>
          <w:rFonts w:ascii="Times New Roman" w:eastAsia="標楷體" w:hAnsi="Times New Roman" w:cs="Times New Roman"/>
          <w:color w:val="000000" w:themeColor="text1"/>
          <w:szCs w:val="24"/>
        </w:rPr>
        <w:t>日起至同年</w:t>
      </w:r>
      <w:r w:rsidRPr="00421F38">
        <w:rPr>
          <w:rFonts w:ascii="Times New Roman" w:eastAsia="標楷體" w:hAnsi="Times New Roman" w:cs="Times New Roman"/>
          <w:color w:val="000000" w:themeColor="text1"/>
          <w:szCs w:val="24"/>
        </w:rPr>
        <w:t>9</w:t>
      </w:r>
      <w:r w:rsidRPr="00421F38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Pr="00421F38">
        <w:rPr>
          <w:rFonts w:ascii="Times New Roman" w:eastAsia="標楷體" w:hAnsi="Times New Roman" w:cs="Times New Roman"/>
          <w:color w:val="000000" w:themeColor="text1"/>
          <w:szCs w:val="24"/>
        </w:rPr>
        <w:t>30</w:t>
      </w:r>
      <w:r w:rsidRPr="00421F38">
        <w:rPr>
          <w:rFonts w:ascii="Times New Roman" w:eastAsia="標楷體" w:hAnsi="Times New Roman" w:cs="Times New Roman"/>
          <w:color w:val="000000" w:themeColor="text1"/>
          <w:szCs w:val="24"/>
        </w:rPr>
        <w:t>日</w:t>
      </w:r>
      <w:proofErr w:type="gramStart"/>
      <w:r w:rsidRPr="00421F38">
        <w:rPr>
          <w:rFonts w:ascii="Times New Roman" w:eastAsia="標楷體" w:hAnsi="Times New Roman" w:cs="Times New Roman"/>
          <w:color w:val="000000" w:themeColor="text1"/>
          <w:szCs w:val="24"/>
        </w:rPr>
        <w:t>止</w:t>
      </w:r>
      <w:proofErr w:type="gramEnd"/>
      <w:r w:rsidRPr="00421F38">
        <w:rPr>
          <w:rFonts w:ascii="Times New Roman" w:eastAsia="標楷體" w:hAnsi="Times New Roman" w:cs="Times New Roman"/>
          <w:color w:val="000000" w:themeColor="text1"/>
          <w:szCs w:val="24"/>
        </w:rPr>
        <w:t>進口</w:t>
      </w:r>
      <w:r w:rsidRPr="00421F38">
        <w:rPr>
          <w:rFonts w:ascii="Times New Roman" w:eastAsia="標楷體" w:hAnsi="Times New Roman" w:cs="Times New Roman" w:hint="eastAsia"/>
          <w:color w:val="000000" w:themeColor="text1"/>
          <w:szCs w:val="24"/>
        </w:rPr>
        <w:t>者</w:t>
      </w:r>
      <w:r w:rsidRPr="00421F38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Pr="00421F38">
        <w:rPr>
          <w:rFonts w:ascii="Times New Roman" w:eastAsia="標楷體" w:hAnsi="Times New Roman" w:cs="Times New Roman"/>
          <w:color w:val="000000" w:themeColor="text1"/>
          <w:szCs w:val="24"/>
        </w:rPr>
        <w:t>」</w:t>
      </w:r>
      <w:r w:rsidRPr="00421F38">
        <w:rPr>
          <w:rFonts w:ascii="Times New Roman" w:eastAsia="標楷體" w:hAnsi="Times New Roman" w:cs="Times New Roman" w:hint="eastAsia"/>
          <w:color w:val="000000" w:themeColor="text1"/>
          <w:szCs w:val="24"/>
        </w:rPr>
        <w:t>產品，於近</w:t>
      </w:r>
      <w:r w:rsidRPr="00421F38">
        <w:rPr>
          <w:rFonts w:ascii="Times New Roman" w:eastAsia="標楷體" w:hAnsi="Times New Roman" w:cs="Times New Roman" w:hint="eastAsia"/>
          <w:color w:val="000000" w:themeColor="text1"/>
          <w:szCs w:val="24"/>
        </w:rPr>
        <w:t>6</w:t>
      </w:r>
      <w:r w:rsidRPr="00421F38">
        <w:rPr>
          <w:rFonts w:ascii="Times New Roman" w:eastAsia="標楷體" w:hAnsi="Times New Roman" w:cs="Times New Roman" w:hint="eastAsia"/>
          <w:color w:val="000000" w:themeColor="text1"/>
          <w:szCs w:val="24"/>
        </w:rPr>
        <w:t>個月不符合食品安全衛生管理法第</w:t>
      </w:r>
      <w:r w:rsidRPr="00421F38">
        <w:rPr>
          <w:rFonts w:ascii="Times New Roman" w:eastAsia="標楷體" w:hAnsi="Times New Roman" w:cs="Times New Roman" w:hint="eastAsia"/>
          <w:color w:val="000000" w:themeColor="text1"/>
          <w:szCs w:val="24"/>
        </w:rPr>
        <w:t>15</w:t>
      </w:r>
      <w:r w:rsidRPr="00421F38">
        <w:rPr>
          <w:rFonts w:ascii="Times New Roman" w:eastAsia="標楷體" w:hAnsi="Times New Roman" w:cs="Times New Roman" w:hint="eastAsia"/>
          <w:color w:val="000000" w:themeColor="text1"/>
          <w:szCs w:val="24"/>
        </w:rPr>
        <w:t>條已達</w:t>
      </w:r>
      <w:r w:rsidRPr="00421F38">
        <w:rPr>
          <w:rFonts w:ascii="Times New Roman" w:eastAsia="標楷體" w:hAnsi="Times New Roman" w:cs="Times New Roman" w:hint="eastAsia"/>
          <w:color w:val="000000" w:themeColor="text1"/>
          <w:szCs w:val="24"/>
        </w:rPr>
        <w:t>3</w:t>
      </w:r>
      <w:r w:rsidRPr="00421F38">
        <w:rPr>
          <w:rFonts w:ascii="Times New Roman" w:eastAsia="標楷體" w:hAnsi="Times New Roman" w:cs="Times New Roman" w:hint="eastAsia"/>
          <w:color w:val="000000" w:themeColor="text1"/>
          <w:szCs w:val="24"/>
        </w:rPr>
        <w:t>批。</w:t>
      </w:r>
    </w:p>
    <w:p w:rsidR="005D4717" w:rsidRPr="00421F38" w:rsidRDefault="005D4717" w:rsidP="00A0329C">
      <w:pPr>
        <w:adjustRightInd w:val="0"/>
        <w:snapToGrid w:val="0"/>
        <w:spacing w:line="260" w:lineRule="exact"/>
        <w:ind w:leftChars="414" w:left="1356" w:rightChars="35" w:right="84" w:hangingChars="151" w:hanging="362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21F38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Pr="00421F38">
        <w:rPr>
          <w:rFonts w:ascii="Times New Roman" w:eastAsia="標楷體" w:hAnsi="Times New Roman" w:cs="Times New Roman" w:hint="eastAsia"/>
          <w:color w:val="000000" w:themeColor="text1"/>
          <w:szCs w:val="24"/>
        </w:rPr>
        <w:t>二</w:t>
      </w:r>
      <w:r w:rsidRPr="00421F38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 w:rsidRPr="00421F38">
        <w:rPr>
          <w:rFonts w:ascii="Times New Roman" w:eastAsia="標楷體" w:hAnsi="Times New Roman" w:cs="Times New Roman" w:hint="eastAsia"/>
          <w:color w:val="000000" w:themeColor="text1"/>
          <w:szCs w:val="24"/>
        </w:rPr>
        <w:t>自德國</w:t>
      </w:r>
      <w:r w:rsidR="002A5B51" w:rsidRPr="00421F38">
        <w:rPr>
          <w:rFonts w:ascii="Times New Roman" w:eastAsia="標楷體" w:hAnsi="Times New Roman" w:cs="Times New Roman"/>
          <w:color w:val="000000" w:themeColor="text1"/>
          <w:szCs w:val="24"/>
        </w:rPr>
        <w:t>輸入「</w:t>
      </w:r>
      <w:r w:rsidR="002A5B51" w:rsidRPr="00421F38">
        <w:rPr>
          <w:rFonts w:ascii="Times New Roman" w:eastAsia="標楷體" w:hAnsi="Times New Roman" w:cs="Times New Roman"/>
          <w:color w:val="000000" w:themeColor="text1"/>
          <w:szCs w:val="24"/>
        </w:rPr>
        <w:t>2106.90.99.90.3</w:t>
      </w:r>
      <w:r w:rsidR="002A5B51" w:rsidRPr="00421F38">
        <w:rPr>
          <w:rFonts w:ascii="Times New Roman" w:eastAsia="標楷體" w:hAnsi="Times New Roman" w:cs="Times New Roman"/>
          <w:color w:val="000000" w:themeColor="text1"/>
          <w:szCs w:val="24"/>
        </w:rPr>
        <w:t>其他</w:t>
      </w:r>
      <w:r w:rsidR="00727C37">
        <w:rPr>
          <w:rFonts w:ascii="Times New Roman" w:eastAsia="標楷體" w:hAnsi="Times New Roman" w:cs="Times New Roman" w:hint="eastAsia"/>
          <w:color w:val="000000" w:themeColor="text1"/>
          <w:szCs w:val="24"/>
        </w:rPr>
        <w:t>未列</w:t>
      </w:r>
      <w:r w:rsidR="002A5B51" w:rsidRPr="00421F38">
        <w:rPr>
          <w:rFonts w:ascii="Times New Roman" w:eastAsia="標楷體" w:hAnsi="Times New Roman" w:cs="Times New Roman"/>
          <w:color w:val="000000" w:themeColor="text1"/>
          <w:szCs w:val="24"/>
        </w:rPr>
        <w:t>名食物調製品」</w:t>
      </w:r>
      <w:r w:rsidR="002A5B51" w:rsidRPr="00421F38">
        <w:rPr>
          <w:rFonts w:ascii="Times New Roman" w:eastAsia="標楷體" w:hAnsi="Times New Roman" w:cs="Times New Roman" w:hint="eastAsia"/>
          <w:color w:val="000000" w:themeColor="text1"/>
          <w:szCs w:val="24"/>
        </w:rPr>
        <w:t>，於近</w:t>
      </w:r>
      <w:r w:rsidR="002A5B51" w:rsidRPr="00421F38">
        <w:rPr>
          <w:rFonts w:ascii="Times New Roman" w:eastAsia="標楷體" w:hAnsi="Times New Roman" w:cs="Times New Roman" w:hint="eastAsia"/>
          <w:color w:val="000000" w:themeColor="text1"/>
          <w:szCs w:val="24"/>
        </w:rPr>
        <w:t>6</w:t>
      </w:r>
      <w:r w:rsidR="002A5B51" w:rsidRPr="00421F38">
        <w:rPr>
          <w:rFonts w:ascii="Times New Roman" w:eastAsia="標楷體" w:hAnsi="Times New Roman" w:cs="Times New Roman" w:hint="eastAsia"/>
          <w:color w:val="000000" w:themeColor="text1"/>
          <w:szCs w:val="24"/>
        </w:rPr>
        <w:t>個月不符合食品安全衛生管理法第</w:t>
      </w:r>
      <w:r w:rsidR="002A5B51" w:rsidRPr="00421F38">
        <w:rPr>
          <w:rFonts w:ascii="Times New Roman" w:eastAsia="標楷體" w:hAnsi="Times New Roman" w:cs="Times New Roman" w:hint="eastAsia"/>
          <w:color w:val="000000" w:themeColor="text1"/>
          <w:szCs w:val="24"/>
        </w:rPr>
        <w:t>18</w:t>
      </w:r>
      <w:r w:rsidR="002A5B51" w:rsidRPr="00421F38">
        <w:rPr>
          <w:rFonts w:ascii="Times New Roman" w:eastAsia="標楷體" w:hAnsi="Times New Roman" w:cs="Times New Roman" w:hint="eastAsia"/>
          <w:color w:val="000000" w:themeColor="text1"/>
          <w:szCs w:val="24"/>
        </w:rPr>
        <w:t>條已達</w:t>
      </w:r>
      <w:r w:rsidR="002A5B51" w:rsidRPr="00421F38">
        <w:rPr>
          <w:rFonts w:ascii="Times New Roman" w:eastAsia="標楷體" w:hAnsi="Times New Roman" w:cs="Times New Roman" w:hint="eastAsia"/>
          <w:color w:val="000000" w:themeColor="text1"/>
          <w:szCs w:val="24"/>
        </w:rPr>
        <w:t>4</w:t>
      </w:r>
      <w:r w:rsidR="002A5B51" w:rsidRPr="00421F38">
        <w:rPr>
          <w:rFonts w:ascii="Times New Roman" w:eastAsia="標楷體" w:hAnsi="Times New Roman" w:cs="Times New Roman" w:hint="eastAsia"/>
          <w:color w:val="000000" w:themeColor="text1"/>
          <w:szCs w:val="24"/>
        </w:rPr>
        <w:t>批。</w:t>
      </w:r>
    </w:p>
    <w:p w:rsidR="003F6929" w:rsidRPr="00421F38" w:rsidRDefault="003F6929" w:rsidP="00A0329C">
      <w:pPr>
        <w:adjustRightInd w:val="0"/>
        <w:snapToGrid w:val="0"/>
        <w:spacing w:line="260" w:lineRule="exact"/>
        <w:ind w:leftChars="414" w:left="1356" w:rightChars="35" w:right="84" w:hangingChars="151" w:hanging="362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21F38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Pr="00421F38">
        <w:rPr>
          <w:rFonts w:ascii="Times New Roman" w:eastAsia="標楷體" w:hAnsi="Times New Roman" w:cs="Times New Roman" w:hint="eastAsia"/>
          <w:color w:val="000000" w:themeColor="text1"/>
          <w:szCs w:val="24"/>
        </w:rPr>
        <w:t>三</w:t>
      </w:r>
      <w:r w:rsidRPr="00421F38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 w:rsidRPr="00421F38">
        <w:rPr>
          <w:rFonts w:ascii="Times New Roman" w:eastAsia="標楷體" w:hAnsi="Times New Roman" w:cs="Times New Roman" w:hint="eastAsia"/>
          <w:color w:val="000000" w:themeColor="text1"/>
          <w:szCs w:val="24"/>
        </w:rPr>
        <w:t>自</w:t>
      </w:r>
      <w:r w:rsidRPr="00421F38">
        <w:rPr>
          <w:rFonts w:ascii="Times New Roman" w:eastAsia="標楷體" w:hAnsi="Times New Roman" w:cs="Times New Roman"/>
          <w:color w:val="000000" w:themeColor="text1"/>
          <w:szCs w:val="24"/>
        </w:rPr>
        <w:t>中國輸入「</w:t>
      </w:r>
      <w:r w:rsidRPr="00421F38">
        <w:rPr>
          <w:rFonts w:ascii="Times New Roman" w:eastAsia="標楷體" w:hAnsi="Times New Roman" w:cs="Times New Roman"/>
          <w:color w:val="000000" w:themeColor="text1"/>
          <w:szCs w:val="24"/>
        </w:rPr>
        <w:t>1211.90.91.92.3</w:t>
      </w:r>
      <w:r w:rsidRPr="00421F38">
        <w:rPr>
          <w:rFonts w:ascii="Times New Roman" w:eastAsia="標楷體" w:hAnsi="Times New Roman" w:cs="Times New Roman"/>
          <w:color w:val="000000" w:themeColor="text1"/>
          <w:szCs w:val="24"/>
        </w:rPr>
        <w:t>其他乾燥藥用植物及植物之一部分</w:t>
      </w:r>
      <w:r w:rsidRPr="00421F38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421F38">
        <w:rPr>
          <w:rFonts w:ascii="Times New Roman" w:eastAsia="標楷體" w:hAnsi="Times New Roman" w:cs="Times New Roman"/>
          <w:color w:val="000000" w:themeColor="text1"/>
          <w:szCs w:val="24"/>
        </w:rPr>
        <w:t>包括種子及果實</w:t>
      </w:r>
      <w:r w:rsidRPr="00421F38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Pr="00421F38">
        <w:rPr>
          <w:rFonts w:ascii="Times New Roman" w:eastAsia="標楷體" w:hAnsi="Times New Roman" w:cs="Times New Roman"/>
          <w:color w:val="000000" w:themeColor="text1"/>
          <w:szCs w:val="24"/>
        </w:rPr>
        <w:t>，不論是否已切割壓碎</w:t>
      </w:r>
      <w:r w:rsidR="00D45B5E">
        <w:rPr>
          <w:rFonts w:ascii="Times New Roman" w:eastAsia="標楷體" w:hAnsi="Times New Roman" w:cs="Times New Roman"/>
          <w:color w:val="000000" w:themeColor="text1"/>
          <w:szCs w:val="24"/>
        </w:rPr>
        <w:t>或</w:t>
      </w:r>
      <w:r w:rsidRPr="00421F38">
        <w:rPr>
          <w:rFonts w:ascii="Times New Roman" w:eastAsia="標楷體" w:hAnsi="Times New Roman" w:cs="Times New Roman"/>
          <w:color w:val="000000" w:themeColor="text1"/>
          <w:szCs w:val="24"/>
        </w:rPr>
        <w:t>製粉」</w:t>
      </w:r>
      <w:r w:rsidRPr="00421F38">
        <w:rPr>
          <w:rFonts w:ascii="Times New Roman" w:eastAsia="標楷體" w:hAnsi="Times New Roman" w:cs="Times New Roman" w:hint="eastAsia"/>
          <w:color w:val="000000" w:themeColor="text1"/>
          <w:szCs w:val="24"/>
        </w:rPr>
        <w:t>產品，於近</w:t>
      </w:r>
      <w:r w:rsidRPr="00421F38">
        <w:rPr>
          <w:rFonts w:ascii="Times New Roman" w:eastAsia="標楷體" w:hAnsi="Times New Roman" w:cs="Times New Roman" w:hint="eastAsia"/>
          <w:color w:val="000000" w:themeColor="text1"/>
          <w:szCs w:val="24"/>
        </w:rPr>
        <w:t>6</w:t>
      </w:r>
      <w:r w:rsidRPr="00421F38">
        <w:rPr>
          <w:rFonts w:ascii="Times New Roman" w:eastAsia="標楷體" w:hAnsi="Times New Roman" w:cs="Times New Roman" w:hint="eastAsia"/>
          <w:color w:val="000000" w:themeColor="text1"/>
          <w:szCs w:val="24"/>
        </w:rPr>
        <w:t>個月不符合食品安全衛生管理法第</w:t>
      </w:r>
      <w:r w:rsidRPr="00421F38">
        <w:rPr>
          <w:rFonts w:ascii="Times New Roman" w:eastAsia="標楷體" w:hAnsi="Times New Roman" w:cs="Times New Roman" w:hint="eastAsia"/>
          <w:color w:val="000000" w:themeColor="text1"/>
          <w:szCs w:val="24"/>
        </w:rPr>
        <w:t>15</w:t>
      </w:r>
      <w:r w:rsidRPr="00421F38">
        <w:rPr>
          <w:rFonts w:ascii="Times New Roman" w:eastAsia="標楷體" w:hAnsi="Times New Roman" w:cs="Times New Roman" w:hint="eastAsia"/>
          <w:color w:val="000000" w:themeColor="text1"/>
          <w:szCs w:val="24"/>
        </w:rPr>
        <w:t>條已達</w:t>
      </w:r>
      <w:r w:rsidRPr="00421F38">
        <w:rPr>
          <w:rFonts w:ascii="Times New Roman" w:eastAsia="標楷體" w:hAnsi="Times New Roman" w:cs="Times New Roman" w:hint="eastAsia"/>
          <w:color w:val="000000" w:themeColor="text1"/>
          <w:szCs w:val="24"/>
        </w:rPr>
        <w:t>3</w:t>
      </w:r>
      <w:r w:rsidRPr="00421F38">
        <w:rPr>
          <w:rFonts w:ascii="Times New Roman" w:eastAsia="標楷體" w:hAnsi="Times New Roman" w:cs="Times New Roman" w:hint="eastAsia"/>
          <w:color w:val="000000" w:themeColor="text1"/>
          <w:szCs w:val="24"/>
        </w:rPr>
        <w:t>批。</w:t>
      </w:r>
    </w:p>
    <w:p w:rsidR="006154F2" w:rsidRPr="00421F38" w:rsidRDefault="006154F2" w:rsidP="00A0329C">
      <w:pPr>
        <w:adjustRightInd w:val="0"/>
        <w:snapToGrid w:val="0"/>
        <w:spacing w:line="260" w:lineRule="exact"/>
        <w:ind w:leftChars="414" w:left="1356" w:rightChars="35" w:right="84" w:hangingChars="151" w:hanging="362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21F38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Pr="00421F38">
        <w:rPr>
          <w:rFonts w:ascii="Times New Roman" w:eastAsia="標楷體" w:hAnsi="Times New Roman" w:cs="Times New Roman" w:hint="eastAsia"/>
          <w:color w:val="000000" w:themeColor="text1"/>
          <w:szCs w:val="24"/>
        </w:rPr>
        <w:t>四</w:t>
      </w:r>
      <w:r w:rsidRPr="00421F38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 w:rsidRPr="00421F38">
        <w:rPr>
          <w:rFonts w:ascii="Times New Roman" w:eastAsia="標楷體" w:hAnsi="Times New Roman" w:cs="Times New Roman" w:hint="eastAsia"/>
          <w:color w:val="000000" w:themeColor="text1"/>
          <w:szCs w:val="24"/>
        </w:rPr>
        <w:t>自</w:t>
      </w:r>
      <w:r w:rsidRPr="00421F38">
        <w:rPr>
          <w:rFonts w:ascii="Times New Roman" w:eastAsia="標楷體" w:hAnsi="Times New Roman" w:cs="Times New Roman"/>
          <w:color w:val="000000" w:themeColor="text1"/>
          <w:szCs w:val="24"/>
        </w:rPr>
        <w:t>緬甸輸入「</w:t>
      </w:r>
      <w:r w:rsidRPr="00421F38">
        <w:rPr>
          <w:rFonts w:ascii="Times New Roman" w:eastAsia="標楷體" w:hAnsi="Times New Roman" w:cs="Times New Roman"/>
          <w:color w:val="000000" w:themeColor="text1"/>
          <w:szCs w:val="24"/>
        </w:rPr>
        <w:t>0713.31.10.00.9</w:t>
      </w:r>
      <w:r w:rsidRPr="00421F38">
        <w:rPr>
          <w:rFonts w:ascii="Times New Roman" w:eastAsia="標楷體" w:hAnsi="Times New Roman" w:cs="Times New Roman"/>
          <w:color w:val="000000" w:themeColor="text1"/>
          <w:szCs w:val="24"/>
        </w:rPr>
        <w:t>乾綠豆」</w:t>
      </w:r>
      <w:r w:rsidRPr="00421F38">
        <w:rPr>
          <w:rFonts w:ascii="Times New Roman" w:eastAsia="標楷體" w:hAnsi="Times New Roman" w:cs="Times New Roman" w:hint="eastAsia"/>
          <w:color w:val="000000" w:themeColor="text1"/>
          <w:szCs w:val="24"/>
        </w:rPr>
        <w:t>產品，於近</w:t>
      </w:r>
      <w:r w:rsidRPr="00421F38">
        <w:rPr>
          <w:rFonts w:ascii="Times New Roman" w:eastAsia="標楷體" w:hAnsi="Times New Roman" w:cs="Times New Roman" w:hint="eastAsia"/>
          <w:color w:val="000000" w:themeColor="text1"/>
          <w:szCs w:val="24"/>
        </w:rPr>
        <w:t>6</w:t>
      </w:r>
      <w:r w:rsidRPr="00421F38">
        <w:rPr>
          <w:rFonts w:ascii="Times New Roman" w:eastAsia="標楷體" w:hAnsi="Times New Roman" w:cs="Times New Roman" w:hint="eastAsia"/>
          <w:color w:val="000000" w:themeColor="text1"/>
          <w:szCs w:val="24"/>
        </w:rPr>
        <w:t>個月內不符合食品安全衛生管理法第</w:t>
      </w:r>
      <w:r w:rsidRPr="00421F38">
        <w:rPr>
          <w:rFonts w:ascii="Times New Roman" w:eastAsia="標楷體" w:hAnsi="Times New Roman" w:cs="Times New Roman" w:hint="eastAsia"/>
          <w:color w:val="000000" w:themeColor="text1"/>
          <w:szCs w:val="24"/>
        </w:rPr>
        <w:t>15</w:t>
      </w:r>
      <w:r w:rsidRPr="00421F38">
        <w:rPr>
          <w:rFonts w:ascii="Times New Roman" w:eastAsia="標楷體" w:hAnsi="Times New Roman" w:cs="Times New Roman" w:hint="eastAsia"/>
          <w:color w:val="000000" w:themeColor="text1"/>
          <w:szCs w:val="24"/>
        </w:rPr>
        <w:t>條已達</w:t>
      </w:r>
      <w:r w:rsidRPr="00421F38">
        <w:rPr>
          <w:rFonts w:ascii="Times New Roman" w:eastAsia="標楷體" w:hAnsi="Times New Roman" w:cs="Times New Roman" w:hint="eastAsia"/>
          <w:color w:val="000000" w:themeColor="text1"/>
          <w:szCs w:val="24"/>
        </w:rPr>
        <w:t>3</w:t>
      </w:r>
      <w:r w:rsidRPr="00421F38">
        <w:rPr>
          <w:rFonts w:ascii="Times New Roman" w:eastAsia="標楷體" w:hAnsi="Times New Roman" w:cs="Times New Roman" w:hint="eastAsia"/>
          <w:color w:val="000000" w:themeColor="text1"/>
          <w:szCs w:val="24"/>
        </w:rPr>
        <w:t>批。</w:t>
      </w:r>
    </w:p>
    <w:p w:rsidR="000956AA" w:rsidRPr="00421F38" w:rsidRDefault="000956AA" w:rsidP="00A0329C">
      <w:pPr>
        <w:adjustRightInd w:val="0"/>
        <w:snapToGrid w:val="0"/>
        <w:spacing w:line="260" w:lineRule="exact"/>
        <w:ind w:leftChars="414" w:left="1356" w:rightChars="35" w:right="84" w:hangingChars="151" w:hanging="362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21F38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Pr="00421F38">
        <w:rPr>
          <w:rFonts w:ascii="Times New Roman" w:eastAsia="標楷體" w:hAnsi="Times New Roman" w:cs="Times New Roman" w:hint="eastAsia"/>
          <w:color w:val="000000" w:themeColor="text1"/>
          <w:szCs w:val="24"/>
        </w:rPr>
        <w:t>五</w:t>
      </w:r>
      <w:r w:rsidRPr="00421F38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 w:rsidRPr="00421F38">
        <w:rPr>
          <w:rFonts w:ascii="Times New Roman" w:eastAsia="標楷體" w:hAnsi="Times New Roman" w:cs="Times New Roman" w:hint="eastAsia"/>
          <w:color w:val="000000" w:themeColor="text1"/>
          <w:szCs w:val="24"/>
        </w:rPr>
        <w:t>自</w:t>
      </w:r>
      <w:r w:rsidRPr="00421F38">
        <w:rPr>
          <w:rFonts w:ascii="Times New Roman" w:eastAsia="標楷體" w:hAnsi="Times New Roman" w:cs="Times New Roman"/>
          <w:color w:val="000000" w:themeColor="text1"/>
          <w:szCs w:val="24"/>
        </w:rPr>
        <w:t>中國大陸「</w:t>
      </w:r>
      <w:r w:rsidRPr="00421F38">
        <w:rPr>
          <w:rFonts w:ascii="Times New Roman" w:eastAsia="標楷體" w:hAnsi="Times New Roman" w:cs="Times New Roman"/>
          <w:color w:val="000000" w:themeColor="text1"/>
          <w:szCs w:val="24"/>
        </w:rPr>
        <w:t>0909.31.00.00.5</w:t>
      </w:r>
      <w:r w:rsidRPr="00421F38">
        <w:rPr>
          <w:rFonts w:ascii="Times New Roman" w:eastAsia="標楷體" w:hAnsi="Times New Roman" w:cs="Times New Roman"/>
          <w:color w:val="000000" w:themeColor="text1"/>
          <w:szCs w:val="24"/>
        </w:rPr>
        <w:t>小茴香子，</w:t>
      </w:r>
      <w:r w:rsidR="00727C37">
        <w:rPr>
          <w:rFonts w:ascii="Times New Roman" w:eastAsia="標楷體" w:hAnsi="Times New Roman" w:cs="Times New Roman" w:hint="eastAsia"/>
          <w:color w:val="000000" w:themeColor="text1"/>
          <w:szCs w:val="24"/>
        </w:rPr>
        <w:t>未</w:t>
      </w:r>
      <w:r w:rsidRPr="00421F38">
        <w:rPr>
          <w:rFonts w:ascii="Times New Roman" w:eastAsia="標楷體" w:hAnsi="Times New Roman" w:cs="Times New Roman"/>
          <w:color w:val="000000" w:themeColor="text1"/>
          <w:szCs w:val="24"/>
        </w:rPr>
        <w:t>壓碎或未研磨者」</w:t>
      </w:r>
      <w:r w:rsidRPr="00421F38">
        <w:rPr>
          <w:rFonts w:ascii="Times New Roman" w:eastAsia="標楷體" w:hAnsi="Times New Roman" w:cs="Times New Roman" w:hint="eastAsia"/>
          <w:color w:val="000000" w:themeColor="text1"/>
          <w:szCs w:val="24"/>
        </w:rPr>
        <w:t>產品，於近</w:t>
      </w:r>
      <w:r w:rsidRPr="00421F38">
        <w:rPr>
          <w:rFonts w:ascii="Times New Roman" w:eastAsia="標楷體" w:hAnsi="Times New Roman" w:cs="Times New Roman" w:hint="eastAsia"/>
          <w:color w:val="000000" w:themeColor="text1"/>
          <w:szCs w:val="24"/>
        </w:rPr>
        <w:t>6</w:t>
      </w:r>
      <w:r w:rsidRPr="00421F38">
        <w:rPr>
          <w:rFonts w:ascii="Times New Roman" w:eastAsia="標楷體" w:hAnsi="Times New Roman" w:cs="Times New Roman" w:hint="eastAsia"/>
          <w:color w:val="000000" w:themeColor="text1"/>
          <w:szCs w:val="24"/>
        </w:rPr>
        <w:t>個月內不符合食品安全衛生管理法第</w:t>
      </w:r>
      <w:r w:rsidRPr="00421F38">
        <w:rPr>
          <w:rFonts w:ascii="Times New Roman" w:eastAsia="標楷體" w:hAnsi="Times New Roman" w:cs="Times New Roman" w:hint="eastAsia"/>
          <w:color w:val="000000" w:themeColor="text1"/>
          <w:szCs w:val="24"/>
        </w:rPr>
        <w:t>15</w:t>
      </w:r>
      <w:r w:rsidRPr="00421F38">
        <w:rPr>
          <w:rFonts w:ascii="Times New Roman" w:eastAsia="標楷體" w:hAnsi="Times New Roman" w:cs="Times New Roman" w:hint="eastAsia"/>
          <w:color w:val="000000" w:themeColor="text1"/>
          <w:szCs w:val="24"/>
        </w:rPr>
        <w:t>條已達</w:t>
      </w:r>
      <w:r w:rsidRPr="00421F38">
        <w:rPr>
          <w:rFonts w:ascii="Times New Roman" w:eastAsia="標楷體" w:hAnsi="Times New Roman" w:cs="Times New Roman" w:hint="eastAsia"/>
          <w:color w:val="000000" w:themeColor="text1"/>
          <w:szCs w:val="24"/>
        </w:rPr>
        <w:t>4</w:t>
      </w:r>
      <w:r w:rsidRPr="00421F38">
        <w:rPr>
          <w:rFonts w:ascii="Times New Roman" w:eastAsia="標楷體" w:hAnsi="Times New Roman" w:cs="Times New Roman" w:hint="eastAsia"/>
          <w:color w:val="000000" w:themeColor="text1"/>
          <w:szCs w:val="24"/>
        </w:rPr>
        <w:t>批。</w:t>
      </w:r>
    </w:p>
    <w:p w:rsidR="007542F9" w:rsidRPr="00421F38" w:rsidRDefault="007542F9" w:rsidP="00A0329C">
      <w:pPr>
        <w:adjustRightInd w:val="0"/>
        <w:snapToGrid w:val="0"/>
        <w:spacing w:line="260" w:lineRule="exact"/>
        <w:ind w:leftChars="414" w:left="1356" w:rightChars="35" w:right="84" w:hangingChars="151" w:hanging="362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21F38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Pr="00421F38">
        <w:rPr>
          <w:rFonts w:ascii="Times New Roman" w:eastAsia="標楷體" w:hAnsi="Times New Roman" w:cs="Times New Roman" w:hint="eastAsia"/>
          <w:color w:val="000000" w:themeColor="text1"/>
          <w:szCs w:val="24"/>
        </w:rPr>
        <w:t>六</w:t>
      </w:r>
      <w:r w:rsidRPr="00421F38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 w:rsidRPr="00421F38">
        <w:rPr>
          <w:rFonts w:ascii="Times New Roman" w:eastAsia="標楷體" w:hAnsi="Times New Roman" w:cs="Times New Roman" w:hint="eastAsia"/>
          <w:color w:val="000000" w:themeColor="text1"/>
          <w:szCs w:val="24"/>
        </w:rPr>
        <w:t>自</w:t>
      </w:r>
      <w:r w:rsidRPr="00421F38">
        <w:rPr>
          <w:rFonts w:ascii="Times New Roman" w:eastAsia="標楷體" w:hAnsi="Times New Roman" w:cs="Times New Roman"/>
          <w:color w:val="000000" w:themeColor="text1"/>
          <w:szCs w:val="24"/>
        </w:rPr>
        <w:t>泰國輸入「</w:t>
      </w:r>
      <w:r w:rsidRPr="00421F38">
        <w:rPr>
          <w:rFonts w:ascii="Times New Roman" w:eastAsia="標楷體" w:hAnsi="Times New Roman" w:cs="Times New Roman"/>
          <w:color w:val="000000" w:themeColor="text1"/>
          <w:szCs w:val="24"/>
        </w:rPr>
        <w:t>0801.12.00.00.7</w:t>
      </w:r>
      <w:r w:rsidRPr="00421F38">
        <w:rPr>
          <w:rFonts w:ascii="Times New Roman" w:eastAsia="標楷體" w:hAnsi="Times New Roman" w:cs="Times New Roman"/>
          <w:color w:val="000000" w:themeColor="text1"/>
          <w:szCs w:val="24"/>
        </w:rPr>
        <w:t>剝殼椰子」</w:t>
      </w:r>
      <w:r w:rsidRPr="00421F38">
        <w:rPr>
          <w:rFonts w:ascii="Times New Roman" w:eastAsia="標楷體" w:hAnsi="Times New Roman" w:cs="Times New Roman" w:hint="eastAsia"/>
          <w:color w:val="000000" w:themeColor="text1"/>
          <w:szCs w:val="24"/>
        </w:rPr>
        <w:t>產品，於近</w:t>
      </w:r>
      <w:r w:rsidRPr="00421F38">
        <w:rPr>
          <w:rFonts w:ascii="Times New Roman" w:eastAsia="標楷體" w:hAnsi="Times New Roman" w:cs="Times New Roman" w:hint="eastAsia"/>
          <w:color w:val="000000" w:themeColor="text1"/>
          <w:szCs w:val="24"/>
        </w:rPr>
        <w:t>6</w:t>
      </w:r>
      <w:r w:rsidRPr="00421F38">
        <w:rPr>
          <w:rFonts w:ascii="Times New Roman" w:eastAsia="標楷體" w:hAnsi="Times New Roman" w:cs="Times New Roman" w:hint="eastAsia"/>
          <w:color w:val="000000" w:themeColor="text1"/>
          <w:szCs w:val="24"/>
        </w:rPr>
        <w:t>個月內不符合食品安全衛生管理法第</w:t>
      </w:r>
      <w:r w:rsidRPr="00421F38">
        <w:rPr>
          <w:rFonts w:ascii="Times New Roman" w:eastAsia="標楷體" w:hAnsi="Times New Roman" w:cs="Times New Roman" w:hint="eastAsia"/>
          <w:color w:val="000000" w:themeColor="text1"/>
          <w:szCs w:val="24"/>
        </w:rPr>
        <w:t>15</w:t>
      </w:r>
      <w:r w:rsidRPr="00421F38">
        <w:rPr>
          <w:rFonts w:ascii="Times New Roman" w:eastAsia="標楷體" w:hAnsi="Times New Roman" w:cs="Times New Roman" w:hint="eastAsia"/>
          <w:color w:val="000000" w:themeColor="text1"/>
          <w:szCs w:val="24"/>
        </w:rPr>
        <w:t>條已達</w:t>
      </w:r>
      <w:r w:rsidRPr="00421F38">
        <w:rPr>
          <w:rFonts w:ascii="Times New Roman" w:eastAsia="標楷體" w:hAnsi="Times New Roman" w:cs="Times New Roman" w:hint="eastAsia"/>
          <w:color w:val="000000" w:themeColor="text1"/>
          <w:szCs w:val="24"/>
        </w:rPr>
        <w:t>3</w:t>
      </w:r>
      <w:r w:rsidRPr="00421F38">
        <w:rPr>
          <w:rFonts w:ascii="Times New Roman" w:eastAsia="標楷體" w:hAnsi="Times New Roman" w:cs="Times New Roman" w:hint="eastAsia"/>
          <w:color w:val="000000" w:themeColor="text1"/>
          <w:szCs w:val="24"/>
        </w:rPr>
        <w:t>批。</w:t>
      </w:r>
    </w:p>
    <w:p w:rsidR="005C3CE5" w:rsidRDefault="005C3CE5" w:rsidP="00A0329C">
      <w:pPr>
        <w:adjustRightInd w:val="0"/>
        <w:snapToGrid w:val="0"/>
        <w:spacing w:line="260" w:lineRule="exact"/>
        <w:ind w:leftChars="1" w:left="1274" w:rightChars="35" w:right="84" w:hangingChars="530" w:hanging="1272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21F38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  </w:t>
      </w:r>
      <w:r w:rsidR="007B6E85" w:rsidRPr="00421F38">
        <w:rPr>
          <w:rFonts w:ascii="Times New Roman" w:eastAsia="標楷體" w:hAnsi="Times New Roman" w:cs="Times New Roman" w:hint="eastAsia"/>
          <w:color w:val="000000" w:themeColor="text1"/>
          <w:szCs w:val="24"/>
        </w:rPr>
        <w:t>三、按食品安全衛生管理法第</w:t>
      </w:r>
      <w:r w:rsidR="007B6E85" w:rsidRPr="00421F38">
        <w:rPr>
          <w:rFonts w:ascii="Times New Roman" w:eastAsia="標楷體" w:hAnsi="Times New Roman" w:cs="Times New Roman" w:hint="eastAsia"/>
          <w:color w:val="000000" w:themeColor="text1"/>
          <w:szCs w:val="24"/>
        </w:rPr>
        <w:t>7</w:t>
      </w:r>
      <w:r w:rsidR="007B6E85" w:rsidRPr="00421F38">
        <w:rPr>
          <w:rFonts w:ascii="Times New Roman" w:eastAsia="標楷體" w:hAnsi="Times New Roman" w:cs="Times New Roman" w:hint="eastAsia"/>
          <w:color w:val="000000" w:themeColor="text1"/>
          <w:szCs w:val="24"/>
        </w:rPr>
        <w:t>條規定，食品業者應實施自主管理，確保食品衛生安全；</w:t>
      </w:r>
      <w:r w:rsidR="00A14490" w:rsidRPr="00421F38">
        <w:rPr>
          <w:rFonts w:ascii="Times New Roman" w:eastAsia="標楷體" w:hAnsi="Times New Roman" w:cs="Times New Roman" w:hint="eastAsia"/>
          <w:color w:val="000000" w:themeColor="text1"/>
          <w:szCs w:val="24"/>
        </w:rPr>
        <w:t>發現食品有危害衛生安全之虞時，應即主動停止販賣及辦理回收，並通報地方主管機關。違反者，將依同法第</w:t>
      </w:r>
      <w:r w:rsidR="00A14490" w:rsidRPr="00421F38">
        <w:rPr>
          <w:rFonts w:ascii="Times New Roman" w:eastAsia="標楷體" w:hAnsi="Times New Roman" w:cs="Times New Roman" w:hint="eastAsia"/>
          <w:color w:val="000000" w:themeColor="text1"/>
          <w:szCs w:val="24"/>
        </w:rPr>
        <w:t>47</w:t>
      </w:r>
      <w:r w:rsidR="00A14490" w:rsidRPr="00421F38">
        <w:rPr>
          <w:rFonts w:ascii="Times New Roman" w:eastAsia="標楷體" w:hAnsi="Times New Roman" w:cs="Times New Roman" w:hint="eastAsia"/>
          <w:color w:val="000000" w:themeColor="text1"/>
          <w:szCs w:val="24"/>
        </w:rPr>
        <w:t>條處分</w:t>
      </w:r>
      <w:r w:rsidR="009372EC" w:rsidRPr="00421F38">
        <w:rPr>
          <w:rFonts w:ascii="Times New Roman" w:eastAsia="標楷體" w:hAnsi="Times New Roman" w:cs="Times New Roman" w:hint="eastAsia"/>
          <w:color w:val="000000" w:themeColor="text1"/>
          <w:szCs w:val="24"/>
        </w:rPr>
        <w:t>。請會員廠商遵照辦理。</w:t>
      </w:r>
    </w:p>
    <w:p w:rsidR="00240CBA" w:rsidRDefault="00240CBA" w:rsidP="00A0329C">
      <w:pPr>
        <w:adjustRightInd w:val="0"/>
        <w:snapToGrid w:val="0"/>
        <w:spacing w:line="260" w:lineRule="exact"/>
        <w:ind w:leftChars="1" w:left="1274" w:rightChars="35" w:right="84" w:hangingChars="530" w:hanging="1272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240CBA" w:rsidRDefault="00240CBA" w:rsidP="00A0329C">
      <w:pPr>
        <w:adjustRightInd w:val="0"/>
        <w:snapToGrid w:val="0"/>
        <w:spacing w:line="260" w:lineRule="exact"/>
        <w:ind w:leftChars="1" w:left="1274" w:rightChars="35" w:right="84" w:hangingChars="530" w:hanging="1272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240CBA" w:rsidRDefault="00240CBA" w:rsidP="00A0329C">
      <w:pPr>
        <w:adjustRightInd w:val="0"/>
        <w:snapToGrid w:val="0"/>
        <w:spacing w:line="260" w:lineRule="exact"/>
        <w:ind w:leftChars="1" w:left="1274" w:rightChars="35" w:right="84" w:hangingChars="530" w:hanging="1272"/>
        <w:jc w:val="both"/>
        <w:rPr>
          <w:rFonts w:ascii="Times New Roman" w:eastAsia="標楷體" w:hAnsi="Times New Roman" w:cs="Times New Roman" w:hint="eastAsia"/>
          <w:color w:val="000000" w:themeColor="text1"/>
          <w:szCs w:val="24"/>
        </w:rPr>
      </w:pPr>
      <w:bookmarkStart w:id="1" w:name="_GoBack"/>
      <w:bookmarkEnd w:id="1"/>
    </w:p>
    <w:p w:rsidR="00240CBA" w:rsidRPr="00240CBA" w:rsidRDefault="00240CBA" w:rsidP="00240CBA">
      <w:pPr>
        <w:adjustRightInd w:val="0"/>
        <w:snapToGrid w:val="0"/>
        <w:spacing w:line="1000" w:lineRule="exact"/>
        <w:ind w:leftChars="1" w:left="2970" w:rightChars="35" w:right="84" w:hangingChars="530" w:hanging="2968"/>
        <w:jc w:val="center"/>
        <w:rPr>
          <w:rFonts w:hint="eastAsia"/>
          <w:szCs w:val="24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240CBA" w:rsidRPr="00240C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AF6" w:rsidRDefault="00442AF6" w:rsidP="00D66E72">
      <w:r>
        <w:separator/>
      </w:r>
    </w:p>
  </w:endnote>
  <w:endnote w:type="continuationSeparator" w:id="0">
    <w:p w:rsidR="00442AF6" w:rsidRDefault="00442AF6" w:rsidP="00D66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AF6" w:rsidRDefault="00442AF6" w:rsidP="00D66E72">
      <w:r>
        <w:separator/>
      </w:r>
    </w:p>
  </w:footnote>
  <w:footnote w:type="continuationSeparator" w:id="0">
    <w:p w:rsidR="00442AF6" w:rsidRDefault="00442AF6" w:rsidP="00D66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CE5"/>
    <w:rsid w:val="00033234"/>
    <w:rsid w:val="000956AA"/>
    <w:rsid w:val="000F4865"/>
    <w:rsid w:val="001347A2"/>
    <w:rsid w:val="00240CBA"/>
    <w:rsid w:val="002443C4"/>
    <w:rsid w:val="002A5B51"/>
    <w:rsid w:val="003F6929"/>
    <w:rsid w:val="00421F38"/>
    <w:rsid w:val="00442AF6"/>
    <w:rsid w:val="00543EF4"/>
    <w:rsid w:val="005C3CE5"/>
    <w:rsid w:val="005D4717"/>
    <w:rsid w:val="006154F2"/>
    <w:rsid w:val="00624E9E"/>
    <w:rsid w:val="006A7D1F"/>
    <w:rsid w:val="00727C37"/>
    <w:rsid w:val="007529AD"/>
    <w:rsid w:val="007542F9"/>
    <w:rsid w:val="007B6E85"/>
    <w:rsid w:val="008E751C"/>
    <w:rsid w:val="009372EC"/>
    <w:rsid w:val="00A0329C"/>
    <w:rsid w:val="00A14490"/>
    <w:rsid w:val="00AE2E26"/>
    <w:rsid w:val="00AF3542"/>
    <w:rsid w:val="00B15772"/>
    <w:rsid w:val="00C50D92"/>
    <w:rsid w:val="00D45B5E"/>
    <w:rsid w:val="00D6312E"/>
    <w:rsid w:val="00D66E72"/>
    <w:rsid w:val="00DA6E6B"/>
    <w:rsid w:val="00E165EE"/>
    <w:rsid w:val="00E57916"/>
    <w:rsid w:val="00F1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1850B"/>
  <w15:chartTrackingRefBased/>
  <w15:docId w15:val="{E64CBDB8-0FD6-4C7A-BD94-CC5ACC4C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C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3CE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66E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66E7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66E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66E72"/>
    <w:rPr>
      <w:sz w:val="20"/>
      <w:szCs w:val="20"/>
    </w:rPr>
  </w:style>
  <w:style w:type="character" w:styleId="a8">
    <w:name w:val="Unresolved Mention"/>
    <w:basedOn w:val="a0"/>
    <w:uiPriority w:val="99"/>
    <w:semiHidden/>
    <w:unhideWhenUsed/>
    <w:rsid w:val="00E16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oyuanproduct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28</cp:revision>
  <dcterms:created xsi:type="dcterms:W3CDTF">2021-07-29T06:54:00Z</dcterms:created>
  <dcterms:modified xsi:type="dcterms:W3CDTF">2021-07-30T05:49:00Z</dcterms:modified>
</cp:coreProperties>
</file>