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BE" w:rsidRPr="008A0051" w:rsidRDefault="009B3FBE" w:rsidP="009B3FBE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87CA98A" wp14:editId="7180F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B3FBE" w:rsidRPr="008A0051" w:rsidRDefault="009B3FBE" w:rsidP="009B3FBE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B3FBE" w:rsidRPr="008A0051" w:rsidRDefault="009B3FBE" w:rsidP="009B3FBE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B3FBE" w:rsidRPr="008A0051" w:rsidRDefault="009B3FBE" w:rsidP="009B3FB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B3FBE" w:rsidRPr="008A0051" w:rsidRDefault="0047235D" w:rsidP="009B3FB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B3FBE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B3FBE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B3FBE" w:rsidRPr="008A0051" w:rsidRDefault="009B3FBE" w:rsidP="009B3FB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B3FBE" w:rsidRPr="008A0051" w:rsidRDefault="009B3FBE" w:rsidP="009B3FB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9B3FBE" w:rsidRDefault="009B3FBE" w:rsidP="009B3FBE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B3FBE" w:rsidRPr="008A0051" w:rsidRDefault="009B3FBE" w:rsidP="009B3FB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1日</w:t>
      </w:r>
    </w:p>
    <w:p w:rsidR="009B3FBE" w:rsidRPr="008A0051" w:rsidRDefault="009B3FBE" w:rsidP="009B3F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11002</w:t>
      </w:r>
      <w:r w:rsidR="001B3727">
        <w:rPr>
          <w:rFonts w:ascii="標楷體" w:eastAsia="標楷體" w:hAnsi="標楷體" w:cs="Times New Roman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B3FBE" w:rsidRPr="008A0051" w:rsidRDefault="009B3FBE" w:rsidP="009B3F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B3FBE" w:rsidRPr="008A0051" w:rsidRDefault="009B3FBE" w:rsidP="009B3F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B3FBE" w:rsidRDefault="009B3FBE" w:rsidP="00E43ADD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9B3F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9B3FBE">
        <w:rPr>
          <w:rFonts w:ascii="Times New Roman" w:eastAsia="標楷體" w:hAnsi="Times New Roman" w:cs="Times New Roman"/>
          <w:sz w:val="32"/>
          <w:szCs w:val="32"/>
        </w:rPr>
        <w:t>：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「食品安全衛生管理法第四十七條第八款及第十款</w:t>
      </w:r>
    </w:p>
    <w:p w:rsidR="009B3FBE" w:rsidRDefault="009B3FBE" w:rsidP="00E43ADD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標示違規罰款處理原則」，業經衛生</w:t>
      </w:r>
      <w:proofErr w:type="gramStart"/>
      <w:r w:rsidRPr="009B3FBE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福利部於中華</w:t>
      </w:r>
      <w:proofErr w:type="gramEnd"/>
    </w:p>
    <w:p w:rsidR="009B3FBE" w:rsidRDefault="009B3FBE" w:rsidP="00E43ADD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6"/>
          <w:sz w:val="32"/>
          <w:szCs w:val="32"/>
          <w:lang w:val="zh-TW"/>
        </w:rPr>
        <w:t xml:space="preserve">          </w:t>
      </w:r>
      <w:r w:rsidRPr="009B3FBE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民國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26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1092007669</w:t>
      </w:r>
      <w:proofErr w:type="gramEnd"/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號令</w:t>
      </w:r>
    </w:p>
    <w:p w:rsidR="009B3FBE" w:rsidRPr="009B3FBE" w:rsidRDefault="009B3FBE" w:rsidP="00E43ADD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 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訂定發布</w:t>
      </w:r>
      <w:r w:rsidRPr="009B3FBE">
        <w:rPr>
          <w:rFonts w:ascii="Times New Roman" w:eastAsia="標楷體" w:hAnsi="Times New Roman" w:cs="Times New Roman"/>
          <w:snapToGrid w:val="0"/>
          <w:sz w:val="32"/>
          <w:szCs w:val="32"/>
        </w:rPr>
        <w:t>，並自即日生效，</w:t>
      </w:r>
      <w:r w:rsidRPr="009B3FBE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9B3FBE" w:rsidRPr="009B3FBE" w:rsidRDefault="009B3FBE" w:rsidP="00E43ADD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F94E9C" w:rsidRPr="00EF6981" w:rsidRDefault="009B3FBE" w:rsidP="00E43ADD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依據衛生福利部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="00F94E9C" w:rsidRPr="00EF698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26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</w:t>
      </w:r>
      <w:r w:rsidR="00F94E9C" w:rsidRPr="00EF698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授</w:t>
      </w:r>
      <w:r w:rsidRPr="00EF6981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食字第</w:t>
      </w:r>
      <w:r w:rsidR="00EF6981" w:rsidRPr="00EF698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1092007672</w:t>
      </w:r>
      <w:proofErr w:type="gramEnd"/>
    </w:p>
    <w:p w:rsidR="009B3FBE" w:rsidRPr="009B3FBE" w:rsidRDefault="00F94E9C" w:rsidP="00E43ADD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9B3FBE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CE7F60" w:rsidRDefault="009B3FBE" w:rsidP="00E43ADD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二、旨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揭</w:t>
      </w:r>
      <w:r w:rsidR="00EE643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發布令及</w:t>
      </w:r>
      <w:proofErr w:type="gramEnd"/>
      <w:r w:rsidR="00EE643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附件請至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行政院公報資訊網、衛生</w:t>
      </w:r>
    </w:p>
    <w:p w:rsidR="00CE7F60" w:rsidRDefault="009B3FBE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福利部網站「衛生</w:t>
      </w:r>
      <w:r w:rsidR="00EE643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</w:t>
      </w: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利法規檢索系統」下「</w:t>
      </w:r>
      <w:r w:rsidR="00EE643F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</w:t>
      </w:r>
    </w:p>
    <w:p w:rsidR="00CE7F60" w:rsidRDefault="00EE643F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動態</w:t>
      </w:r>
      <w:r w:rsidR="009B3FBE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="009B3FBE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0" w:name="_Hlk60823996"/>
      <w:r w:rsidR="009B3FBE"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「公</w:t>
      </w:r>
    </w:p>
    <w:p w:rsidR="009B3FBE" w:rsidRDefault="009B3FBE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告資訊」</w:t>
      </w:r>
      <w:bookmarkEnd w:id="0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9B3FBE">
        <w:rPr>
          <w:rFonts w:ascii="Times New Roman" w:eastAsia="標楷體" w:hAnsi="Times New Roman" w:cs="Times New Roman"/>
          <w:sz w:val="32"/>
          <w:szCs w:val="32"/>
          <w:lang w:val="zh-TW"/>
        </w:rPr>
        <w:t>」網頁及自行</w:t>
      </w:r>
      <w:r w:rsidRPr="009B3FBE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下載。</w:t>
      </w:r>
    </w:p>
    <w:p w:rsidR="00590CF9" w:rsidRDefault="00590CF9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590CF9" w:rsidRDefault="00590CF9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590CF9" w:rsidRDefault="00590CF9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590CF9" w:rsidRDefault="00590CF9" w:rsidP="00590CF9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90CF9" w:rsidRPr="00590CF9" w:rsidRDefault="00590CF9" w:rsidP="00CE7F60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bookmarkStart w:id="1" w:name="_GoBack"/>
      <w:bookmarkEnd w:id="1"/>
    </w:p>
    <w:sectPr w:rsidR="00590CF9" w:rsidRPr="00590CF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35D" w:rsidRDefault="0047235D" w:rsidP="00CE7F60">
      <w:r>
        <w:separator/>
      </w:r>
    </w:p>
  </w:endnote>
  <w:endnote w:type="continuationSeparator" w:id="0">
    <w:p w:rsidR="0047235D" w:rsidRDefault="0047235D" w:rsidP="00CE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35D" w:rsidRDefault="0047235D" w:rsidP="00CE7F60">
      <w:r>
        <w:separator/>
      </w:r>
    </w:p>
  </w:footnote>
  <w:footnote w:type="continuationSeparator" w:id="0">
    <w:p w:rsidR="0047235D" w:rsidRDefault="0047235D" w:rsidP="00CE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FBE"/>
    <w:rsid w:val="0003031B"/>
    <w:rsid w:val="001B3727"/>
    <w:rsid w:val="0047235D"/>
    <w:rsid w:val="004C39DE"/>
    <w:rsid w:val="00590CF9"/>
    <w:rsid w:val="00811E35"/>
    <w:rsid w:val="009B3FBE"/>
    <w:rsid w:val="00AF56B5"/>
    <w:rsid w:val="00C75134"/>
    <w:rsid w:val="00CE7F60"/>
    <w:rsid w:val="00E43ADD"/>
    <w:rsid w:val="00EE643F"/>
    <w:rsid w:val="00EF6981"/>
    <w:rsid w:val="00F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C58E6"/>
  <w15:docId w15:val="{000E3543-2990-44CD-95EB-C97A057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FB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F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2021-02-01T07:06:00Z</dcterms:created>
  <dcterms:modified xsi:type="dcterms:W3CDTF">2021-02-02T02:05:00Z</dcterms:modified>
</cp:coreProperties>
</file>